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B4" w:rsidRPr="006111A0" w:rsidRDefault="008C5AB4" w:rsidP="008C5AB4">
      <w:pPr>
        <w:pStyle w:val="Level1"/>
        <w:widowControl/>
        <w:ind w:hanging="630"/>
        <w:rPr>
          <w:rFonts w:asciiTheme="minorHAnsi" w:hAnsiTheme="minorHAnsi" w:cstheme="minorHAnsi"/>
        </w:rPr>
      </w:pPr>
      <w:r w:rsidRPr="006111A0">
        <w:rPr>
          <w:rFonts w:asciiTheme="minorHAnsi" w:hAnsiTheme="minorHAnsi" w:cstheme="minorHAnsi"/>
          <w:noProof/>
        </w:rPr>
        <mc:AlternateContent>
          <mc:Choice Requires="wps">
            <w:drawing>
              <wp:anchor distT="152400" distB="152400" distL="152400" distR="152400" simplePos="0" relativeHeight="251660288" behindDoc="0" locked="0" layoutInCell="1" allowOverlap="1" wp14:anchorId="4E7FE2FE" wp14:editId="1B3408E9">
                <wp:simplePos x="0" y="0"/>
                <wp:positionH relativeFrom="margin">
                  <wp:posOffset>4815840</wp:posOffset>
                </wp:positionH>
                <wp:positionV relativeFrom="paragraph">
                  <wp:posOffset>876300</wp:posOffset>
                </wp:positionV>
                <wp:extent cx="1691005" cy="492760"/>
                <wp:effectExtent l="0" t="0" r="444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AB4" w:rsidRPr="00416663" w:rsidRDefault="008C5AB4" w:rsidP="008C5AB4">
                            <w:pPr>
                              <w:jc w:val="both"/>
                              <w:rPr>
                                <w:sz w:val="20"/>
                              </w:rPr>
                            </w:pPr>
                            <w:r w:rsidRPr="00416663">
                              <w:rPr>
                                <w:sz w:val="20"/>
                              </w:rPr>
                              <w:t>Gina Sudaria</w:t>
                            </w:r>
                          </w:p>
                          <w:p w:rsidR="008C5AB4" w:rsidRPr="00416663" w:rsidRDefault="008C5AB4" w:rsidP="008C5AB4">
                            <w:pPr>
                              <w:jc w:val="both"/>
                              <w:rPr>
                                <w:sz w:val="24"/>
                              </w:rPr>
                            </w:pPr>
                            <w:r w:rsidRPr="00416663">
                              <w:rPr>
                                <w:i/>
                                <w:iCs/>
                                <w:sz w:val="20"/>
                              </w:rPr>
                              <w:t>Superintendent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FE2FE" id="_x0000_t202" coordsize="21600,21600" o:spt="202" path="m,l,21600r21600,l21600,xe">
                <v:stroke joinstyle="miter"/>
                <v:path gradientshapeok="t" o:connecttype="rect"/>
              </v:shapetype>
              <v:shape id="Text Box 16" o:spid="_x0000_s1026" type="#_x0000_t202" style="position:absolute;margin-left:379.2pt;margin-top:69pt;width:133.15pt;height:38.8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U+fgIAABEFAAAOAAAAZHJzL2Uyb0RvYy54bWysVNmO2yAUfa/Uf0C8Z2xHjhNbcUazNFWl&#10;6SLN9AMI4BgVAwUSe1rNv/eCk0w6baWqqh8wy+Xc5ZzL8nLoJNpz64RWNc4uUoy4opoJta3x54f1&#10;ZIGR80QxIrXiNX7kDl+uXr9a9qbiU91qybhFAKJc1Zsat96bKkkcbXlH3IU2XMFho21HPCztNmGW&#10;9IDeyWSapkXSa8uM1ZQ7B7u34yFeRfym4dR/bBrHPZI1hth8HG0cN2FMVktSbS0xraCHMMg/RNER&#10;ocDpCeqWeIJ2VvwC1QlqtdONv6C6S3TTCMpjDpBNlr7I5r4lhsdcoDjOnMrk/h8s/bD/ZJFgwF2B&#10;kSIdcPTAB4+u9YBgC+rTG1eB2b0BQz/APtjGXJ250/SLQ0rftERt+ZW1um85YRBfFm4mZ1dHHBdA&#10;Nv17zcAP2XkdgYbGdqF4UA4E6MDT44mbEAsNLosyS9MZRhTO8nI6LyJ5CamOt411/i3XHQqTGlvg&#10;PqKT/Z3zIRpSHU2CM6elYGshZVzY7eZGWrQnoJN1/GICL8ykCsZKh2sj4rgDQYKPcBbCjbx/L7Np&#10;nl5Py8m6WMwn+TqfTcp5upikWXldFmle5rfrpxBglletYIyrO6H4UYNZ/nccH7phVE9UIeprXM6m&#10;s5GiPyaZxu93SXbCQ0tK0dV4cTIiVSD2jWKQNqk8EXKcJz+HH6sMNTj+Y1WiDALzowb8sBkAJWhj&#10;o9kjCMJq4AtYh3cEJq223zDqoSdr7L7uiOUYyXcKRDUvoOWhic8X9nyxOV8QRQGqxh6jcXrjx8bf&#10;GSu2LXgaZaz0FQixEVEjz1Ed5At9F5M5vBGhsc/X0er5JVv9AAAA//8DAFBLAwQUAAYACAAAACEA&#10;+AXzMOEAAAAMAQAADwAAAGRycy9kb3ducmV2LnhtbEyPy07DMBBF90j8gzVIbFBrN01bK8SpeAgh&#10;IRb0IdZuPMQR8TiK3Tb8Pe4KlqN7dOfccj26jp1wCK0nBbOpAIZUe9NSo2C/e5lIYCFqMrrzhAp+&#10;MMC6ur4qdWH8mTZ42saGpRIKhVZgY+wLzkNt0ekw9T1Syr784HRM59BwM+hzKncdz4RYcqdbSh+s&#10;7vHJYv29PToFfPf8Sfm7mUv8wLfwKh/vxN4qdXszPtwDizjGPxgu+kkdquR08EcygXUKVguZJzQF&#10;c5lGXQiR5StgBwXZbLEEXpX8/4jqFwAA//8DAFBLAQItABQABgAIAAAAIQC2gziS/gAAAOEBAAAT&#10;AAAAAAAAAAAAAAAAAAAAAABbQ29udGVudF9UeXBlc10ueG1sUEsBAi0AFAAGAAgAAAAhADj9If/W&#10;AAAAlAEAAAsAAAAAAAAAAAAAAAAALwEAAF9yZWxzLy5yZWxzUEsBAi0AFAAGAAgAAAAhAKCmVT5+&#10;AgAAEQUAAA4AAAAAAAAAAAAAAAAALgIAAGRycy9lMm9Eb2MueG1sUEsBAi0AFAAGAAgAAAAhAPgF&#10;8zDhAAAADAEAAA8AAAAAAAAAAAAAAAAA2AQAAGRycy9kb3ducmV2LnhtbFBLBQYAAAAABAAEAPMA&#10;AADmBQAAAAA=&#10;" stroked="f">
                <v:textbox inset="6pt,6pt,6pt,6pt">
                  <w:txbxContent>
                    <w:p w:rsidR="008C5AB4" w:rsidRPr="00416663" w:rsidRDefault="008C5AB4" w:rsidP="008C5AB4">
                      <w:pPr>
                        <w:jc w:val="both"/>
                        <w:rPr>
                          <w:sz w:val="20"/>
                        </w:rPr>
                      </w:pPr>
                      <w:r w:rsidRPr="00416663">
                        <w:rPr>
                          <w:sz w:val="20"/>
                        </w:rPr>
                        <w:t>Gina Sudaria</w:t>
                      </w:r>
                    </w:p>
                    <w:p w:rsidR="008C5AB4" w:rsidRPr="00416663" w:rsidRDefault="008C5AB4" w:rsidP="008C5AB4">
                      <w:pPr>
                        <w:jc w:val="both"/>
                        <w:rPr>
                          <w:sz w:val="24"/>
                        </w:rPr>
                      </w:pPr>
                      <w:r w:rsidRPr="00416663">
                        <w:rPr>
                          <w:i/>
                          <w:iCs/>
                          <w:sz w:val="20"/>
                        </w:rPr>
                        <w:t>Superintendent</w:t>
                      </w:r>
                    </w:p>
                  </w:txbxContent>
                </v:textbox>
                <w10:wrap anchorx="margin"/>
              </v:shape>
            </w:pict>
          </mc:Fallback>
        </mc:AlternateContent>
      </w:r>
      <w:r w:rsidRPr="006111A0">
        <w:rPr>
          <w:rFonts w:asciiTheme="minorHAnsi" w:hAnsiTheme="minorHAnsi" w:cstheme="minorHAnsi"/>
          <w:noProof/>
        </w:rPr>
        <mc:AlternateContent>
          <mc:Choice Requires="wps">
            <w:drawing>
              <wp:anchor distT="152400" distB="152400" distL="152400" distR="152400" simplePos="0" relativeHeight="251659264" behindDoc="0" locked="0" layoutInCell="0" allowOverlap="1" wp14:anchorId="364695EE" wp14:editId="4CF2A9A5">
                <wp:simplePos x="0" y="0"/>
                <wp:positionH relativeFrom="margin">
                  <wp:posOffset>4819650</wp:posOffset>
                </wp:positionH>
                <wp:positionV relativeFrom="paragraph">
                  <wp:posOffset>-257174</wp:posOffset>
                </wp:positionV>
                <wp:extent cx="2024380" cy="14287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AB4" w:rsidRPr="00416663" w:rsidRDefault="008C5AB4" w:rsidP="008C5AB4">
                            <w:pPr>
                              <w:autoSpaceDE w:val="0"/>
                              <w:autoSpaceDN w:val="0"/>
                              <w:adjustRightInd w:val="0"/>
                              <w:rPr>
                                <w:b/>
                                <w:sz w:val="18"/>
                                <w:szCs w:val="16"/>
                              </w:rPr>
                            </w:pPr>
                            <w:r w:rsidRPr="00416663">
                              <w:rPr>
                                <w:b/>
                                <w:i/>
                                <w:sz w:val="18"/>
                                <w:szCs w:val="16"/>
                              </w:rPr>
                              <w:t>Board Members:</w:t>
                            </w:r>
                            <w:r w:rsidRPr="00416663">
                              <w:rPr>
                                <w:b/>
                                <w:sz w:val="18"/>
                                <w:szCs w:val="16"/>
                              </w:rPr>
                              <w:t xml:space="preserve"> </w:t>
                            </w:r>
                          </w:p>
                          <w:p w:rsidR="008C5AB4" w:rsidRPr="00416663" w:rsidRDefault="008C5AB4" w:rsidP="008C5AB4">
                            <w:pPr>
                              <w:autoSpaceDE w:val="0"/>
                              <w:autoSpaceDN w:val="0"/>
                              <w:adjustRightInd w:val="0"/>
                              <w:rPr>
                                <w:sz w:val="18"/>
                                <w:szCs w:val="16"/>
                              </w:rPr>
                            </w:pPr>
                            <w:r w:rsidRPr="00416663">
                              <w:rPr>
                                <w:bCs/>
                                <w:sz w:val="18"/>
                                <w:szCs w:val="16"/>
                              </w:rPr>
                              <w:t>Mele K. Latu,</w:t>
                            </w:r>
                            <w:r w:rsidRPr="00416663">
                              <w:rPr>
                                <w:sz w:val="18"/>
                                <w:szCs w:val="16"/>
                              </w:rPr>
                              <w:t xml:space="preserve"> President</w:t>
                            </w:r>
                          </w:p>
                          <w:p w:rsidR="008C5AB4" w:rsidRPr="00416663" w:rsidRDefault="008C5AB4" w:rsidP="008C5AB4">
                            <w:pPr>
                              <w:autoSpaceDE w:val="0"/>
                              <w:autoSpaceDN w:val="0"/>
                              <w:adjustRightInd w:val="0"/>
                              <w:rPr>
                                <w:sz w:val="18"/>
                                <w:szCs w:val="16"/>
                              </w:rPr>
                            </w:pPr>
                            <w:r w:rsidRPr="00416663">
                              <w:rPr>
                                <w:sz w:val="18"/>
                                <w:szCs w:val="16"/>
                              </w:rPr>
                              <w:t xml:space="preserve">Tamara Sobomehin, Vice President </w:t>
                            </w:r>
                          </w:p>
                          <w:p w:rsidR="008C5AB4" w:rsidRPr="00416663" w:rsidRDefault="008C5AB4" w:rsidP="008C5AB4">
                            <w:pPr>
                              <w:autoSpaceDE w:val="0"/>
                              <w:autoSpaceDN w:val="0"/>
                              <w:adjustRightInd w:val="0"/>
                              <w:rPr>
                                <w:sz w:val="18"/>
                                <w:szCs w:val="16"/>
                              </w:rPr>
                            </w:pPr>
                            <w:r w:rsidRPr="00416663">
                              <w:rPr>
                                <w:sz w:val="18"/>
                                <w:szCs w:val="16"/>
                              </w:rPr>
                              <w:t>Bronwyn Alexander, Clerk</w:t>
                            </w:r>
                          </w:p>
                          <w:p w:rsidR="008C5AB4" w:rsidRPr="00416663" w:rsidRDefault="008C5AB4" w:rsidP="008C5AB4">
                            <w:pPr>
                              <w:autoSpaceDE w:val="0"/>
                              <w:autoSpaceDN w:val="0"/>
                              <w:adjustRightInd w:val="0"/>
                              <w:rPr>
                                <w:sz w:val="18"/>
                                <w:szCs w:val="16"/>
                              </w:rPr>
                            </w:pPr>
                            <w:r w:rsidRPr="00416663">
                              <w:rPr>
                                <w:bCs/>
                                <w:sz w:val="18"/>
                                <w:szCs w:val="16"/>
                              </w:rPr>
                              <w:t>Ana Maria Pulido</w:t>
                            </w:r>
                            <w:r w:rsidRPr="00416663">
                              <w:rPr>
                                <w:sz w:val="18"/>
                                <w:szCs w:val="16"/>
                              </w:rPr>
                              <w:t>, Member</w:t>
                            </w:r>
                          </w:p>
                          <w:p w:rsidR="008C5AB4" w:rsidRPr="00416663" w:rsidRDefault="008C5AB4" w:rsidP="008C5AB4">
                            <w:pPr>
                              <w:autoSpaceDE w:val="0"/>
                              <w:autoSpaceDN w:val="0"/>
                              <w:adjustRightInd w:val="0"/>
                              <w:rPr>
                                <w:sz w:val="18"/>
                                <w:szCs w:val="16"/>
                                <w:lang w:val="es-MX"/>
                              </w:rPr>
                            </w:pPr>
                            <w:r w:rsidRPr="00416663">
                              <w:rPr>
                                <w:bCs/>
                                <w:sz w:val="18"/>
                                <w:szCs w:val="16"/>
                                <w:lang w:val="es-MX"/>
                              </w:rPr>
                              <w:t>Jenny Varghese Bloom</w:t>
                            </w:r>
                            <w:r w:rsidRPr="00416663">
                              <w:rPr>
                                <w:sz w:val="18"/>
                                <w:szCs w:val="16"/>
                                <w:lang w:val="es-MX"/>
                              </w:rPr>
                              <w:t xml:space="preserve">, Member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695EE" id="Text Box 14" o:spid="_x0000_s1027" type="#_x0000_t202" style="position:absolute;margin-left:379.5pt;margin-top:-20.25pt;width:159.4pt;height:112.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euggIAABkFAAAOAAAAZHJzL2Uyb0RvYy54bWysVNuO2yAQfa/Uf0C8Z32pc7EVZ7WXpqq0&#10;vUi7/QACOEa1gQKJvV313ztAkqbbVqqq+gEzMBxm5pxheTn2HdpzY4WSNc4uUoy4pIoJua3xp4f1&#10;ZIGRdUQy0inJa/zILb5cvXyxHHTFc9WqjnGDAETaatA1bp3TVZJY2vKe2AuluYTNRpmeODDNNmGG&#10;DIDed0meprNkUIZpoyi3FlZv4yZeBfym4dR9aBrLHepqDLG5MJowbvyYrJak2hqiW0EPYZB/iKIn&#10;QsKlJ6hb4gjaGfELVC+oUVY17oKqPlFNIygPOUA2Wfosm/uWaB5ygeJYfSqT/X+w9P3+o0GCAXcF&#10;RpL0wNEDHx26ViOCJajPoG0FbvcaHN0I6+AbcrX6TtHPFkl10xK55VfGqKHlhEF8mT+ZnB2NONaD&#10;bIZ3isE9ZOdUABob0/viQTkQoANPjydufCwUFvM0L14tYIvCXlbki/k0sJeQ6nhcG+vecNUjP6mx&#10;AfIDPNnfWefDIdXRxd9mVSfYWnRdMMx2c9MZtCcglHX4QgbP3DrpnaXyxyJiXIEo4Q6/5+MNxD+V&#10;WV6k13k5Wc8W80mxLqaTcp4uJmlWXpeztCiL2/U3H2BWVK1gjMs7IflRhFnxdyQf2iHKJ8gQDTUu&#10;p/k0cvTHJNPw/S7JXjjoyU70NV6cnEjlmX0tGaRNKkdEF+fJz+GHKkMNjv9QlaADT30UgRs3Y5Tc&#10;UV4bxR5BGEYBbUAxvCcwaZX5itEAvVlj+2VHDMeoeytBXPMZtD4087lhzo3NuUEkBagaO4zi9MbF&#10;B2Cnjdi2cFOUs1RXIMhGBKl45caoDjKG/gs5Hd4K3+DndvD68aKtvgMAAP//AwBQSwMEFAAGAAgA&#10;AAAhAC4JEAPiAAAADAEAAA8AAABkcnMvZG93bnJldi54bWxMj8tOwzAQRfdI/IM1SGxQawMJCSFO&#10;xUMICbGgD3XtxkMSEY+j2G3D3zNdwW5Gc3XnnHIxuV4ccAydJw3XcwUCqfa2o0bDZv06y0GEaMia&#10;3hNq+MEAi+r8rDSF9Uda4mEVG8ElFAqjoY1xKKQMdYvOhLkfkPj25UdnIq9jI+1ojlzuenmj1J10&#10;piP+0JoBn1usv1d7p0GuX7aUfNjbHD/xPbzlT1dq02p9eTE9PoCIOMW/MJzwGR0qZtr5Pdkgeg1Z&#10;es8uUcMsUSmIU0JlGdvseMqTFGRVyv8S1S8AAAD//wMAUEsBAi0AFAAGAAgAAAAhALaDOJL+AAAA&#10;4QEAABMAAAAAAAAAAAAAAAAAAAAAAFtDb250ZW50X1R5cGVzXS54bWxQSwECLQAUAAYACAAAACEA&#10;OP0h/9YAAACUAQAACwAAAAAAAAAAAAAAAAAvAQAAX3JlbHMvLnJlbHNQSwECLQAUAAYACAAAACEA&#10;4rSnroICAAAZBQAADgAAAAAAAAAAAAAAAAAuAgAAZHJzL2Uyb0RvYy54bWxQSwECLQAUAAYACAAA&#10;ACEALgkQA+IAAAAMAQAADwAAAAAAAAAAAAAAAADcBAAAZHJzL2Rvd25yZXYueG1sUEsFBgAAAAAE&#10;AAQA8wAAAOsFAAAAAA==&#10;" o:allowincell="f" stroked="f">
                <v:textbox inset="6pt,6pt,6pt,6pt">
                  <w:txbxContent>
                    <w:p w:rsidR="008C5AB4" w:rsidRPr="00416663" w:rsidRDefault="008C5AB4" w:rsidP="008C5AB4">
                      <w:pPr>
                        <w:autoSpaceDE w:val="0"/>
                        <w:autoSpaceDN w:val="0"/>
                        <w:adjustRightInd w:val="0"/>
                        <w:rPr>
                          <w:b/>
                          <w:sz w:val="18"/>
                          <w:szCs w:val="16"/>
                        </w:rPr>
                      </w:pPr>
                      <w:r w:rsidRPr="00416663">
                        <w:rPr>
                          <w:b/>
                          <w:i/>
                          <w:sz w:val="18"/>
                          <w:szCs w:val="16"/>
                        </w:rPr>
                        <w:t>Board Members:</w:t>
                      </w:r>
                      <w:r w:rsidRPr="00416663">
                        <w:rPr>
                          <w:b/>
                          <w:sz w:val="18"/>
                          <w:szCs w:val="16"/>
                        </w:rPr>
                        <w:t xml:space="preserve"> </w:t>
                      </w:r>
                    </w:p>
                    <w:p w:rsidR="008C5AB4" w:rsidRPr="00416663" w:rsidRDefault="008C5AB4" w:rsidP="008C5AB4">
                      <w:pPr>
                        <w:autoSpaceDE w:val="0"/>
                        <w:autoSpaceDN w:val="0"/>
                        <w:adjustRightInd w:val="0"/>
                        <w:rPr>
                          <w:sz w:val="18"/>
                          <w:szCs w:val="16"/>
                        </w:rPr>
                      </w:pPr>
                      <w:r w:rsidRPr="00416663">
                        <w:rPr>
                          <w:bCs/>
                          <w:sz w:val="18"/>
                          <w:szCs w:val="16"/>
                        </w:rPr>
                        <w:t>Mele K. Latu,</w:t>
                      </w:r>
                      <w:r w:rsidRPr="00416663">
                        <w:rPr>
                          <w:sz w:val="18"/>
                          <w:szCs w:val="16"/>
                        </w:rPr>
                        <w:t xml:space="preserve"> President</w:t>
                      </w:r>
                    </w:p>
                    <w:p w:rsidR="008C5AB4" w:rsidRPr="00416663" w:rsidRDefault="008C5AB4" w:rsidP="008C5AB4">
                      <w:pPr>
                        <w:autoSpaceDE w:val="0"/>
                        <w:autoSpaceDN w:val="0"/>
                        <w:adjustRightInd w:val="0"/>
                        <w:rPr>
                          <w:sz w:val="18"/>
                          <w:szCs w:val="16"/>
                        </w:rPr>
                      </w:pPr>
                      <w:r w:rsidRPr="00416663">
                        <w:rPr>
                          <w:sz w:val="18"/>
                          <w:szCs w:val="16"/>
                        </w:rPr>
                        <w:t xml:space="preserve">Tamara Sobomehin, Vice President </w:t>
                      </w:r>
                    </w:p>
                    <w:p w:rsidR="008C5AB4" w:rsidRPr="00416663" w:rsidRDefault="008C5AB4" w:rsidP="008C5AB4">
                      <w:pPr>
                        <w:autoSpaceDE w:val="0"/>
                        <w:autoSpaceDN w:val="0"/>
                        <w:adjustRightInd w:val="0"/>
                        <w:rPr>
                          <w:sz w:val="18"/>
                          <w:szCs w:val="16"/>
                        </w:rPr>
                      </w:pPr>
                      <w:r w:rsidRPr="00416663">
                        <w:rPr>
                          <w:sz w:val="18"/>
                          <w:szCs w:val="16"/>
                        </w:rPr>
                        <w:t>Bronwyn Alexander, Clerk</w:t>
                      </w:r>
                    </w:p>
                    <w:p w:rsidR="008C5AB4" w:rsidRPr="00416663" w:rsidRDefault="008C5AB4" w:rsidP="008C5AB4">
                      <w:pPr>
                        <w:autoSpaceDE w:val="0"/>
                        <w:autoSpaceDN w:val="0"/>
                        <w:adjustRightInd w:val="0"/>
                        <w:rPr>
                          <w:sz w:val="18"/>
                          <w:szCs w:val="16"/>
                        </w:rPr>
                      </w:pPr>
                      <w:r w:rsidRPr="00416663">
                        <w:rPr>
                          <w:bCs/>
                          <w:sz w:val="18"/>
                          <w:szCs w:val="16"/>
                        </w:rPr>
                        <w:t>Ana Maria Pulido</w:t>
                      </w:r>
                      <w:r w:rsidRPr="00416663">
                        <w:rPr>
                          <w:sz w:val="18"/>
                          <w:szCs w:val="16"/>
                        </w:rPr>
                        <w:t>, Member</w:t>
                      </w:r>
                    </w:p>
                    <w:p w:rsidR="008C5AB4" w:rsidRPr="00416663" w:rsidRDefault="008C5AB4" w:rsidP="008C5AB4">
                      <w:pPr>
                        <w:autoSpaceDE w:val="0"/>
                        <w:autoSpaceDN w:val="0"/>
                        <w:adjustRightInd w:val="0"/>
                        <w:rPr>
                          <w:sz w:val="18"/>
                          <w:szCs w:val="16"/>
                          <w:lang w:val="es-MX"/>
                        </w:rPr>
                      </w:pPr>
                      <w:r w:rsidRPr="00416663">
                        <w:rPr>
                          <w:bCs/>
                          <w:sz w:val="18"/>
                          <w:szCs w:val="16"/>
                          <w:lang w:val="es-MX"/>
                        </w:rPr>
                        <w:t>Jenny Varghese Bloom</w:t>
                      </w:r>
                      <w:r w:rsidRPr="00416663">
                        <w:rPr>
                          <w:sz w:val="18"/>
                          <w:szCs w:val="16"/>
                          <w:lang w:val="es-MX"/>
                        </w:rPr>
                        <w:t xml:space="preserve">, Member </w:t>
                      </w:r>
                    </w:p>
                  </w:txbxContent>
                </v:textbox>
                <w10:wrap anchorx="margin"/>
              </v:shape>
            </w:pict>
          </mc:Fallback>
        </mc:AlternateContent>
      </w:r>
      <w:r w:rsidRPr="006111A0">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4630526" wp14:editId="35C92CFE">
                <wp:simplePos x="0" y="0"/>
                <wp:positionH relativeFrom="column">
                  <wp:posOffset>1104900</wp:posOffset>
                </wp:positionH>
                <wp:positionV relativeFrom="paragraph">
                  <wp:posOffset>0</wp:posOffset>
                </wp:positionV>
                <wp:extent cx="3654425" cy="9969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B4" w:rsidRDefault="008C5AB4" w:rsidP="008C5AB4">
                            <w:pPr>
                              <w:jc w:val="center"/>
                              <w:rPr>
                                <w:b/>
                              </w:rPr>
                            </w:pPr>
                            <w:r>
                              <w:rPr>
                                <w:b/>
                                <w:i/>
                                <w:sz w:val="32"/>
                              </w:rPr>
                              <w:t>Ravenswood City School District</w:t>
                            </w:r>
                            <w:r>
                              <w:rPr>
                                <w:b/>
                                <w:i/>
                                <w:sz w:val="32"/>
                              </w:rPr>
                              <w:br/>
                            </w:r>
                            <w:r>
                              <w:rPr>
                                <w:b/>
                              </w:rPr>
                              <w:t>ADMINISTRATIVE OFFICE</w:t>
                            </w:r>
                          </w:p>
                          <w:p w:rsidR="008C5AB4" w:rsidRDefault="008C5AB4" w:rsidP="008C5AB4">
                            <w:pPr>
                              <w:jc w:val="center"/>
                            </w:pPr>
                            <w:r>
                              <w:t>2120 Euclid Avenue, East Palo Alto, California 94303</w:t>
                            </w:r>
                            <w:r>
                              <w:br/>
                              <w:t>(650) 329-2800    Fax (650) 323-1072</w:t>
                            </w:r>
                          </w:p>
                          <w:p w:rsidR="008C5AB4" w:rsidRDefault="008C5AB4" w:rsidP="008C5AB4">
                            <w:pPr>
                              <w:pStyle w:val="LtrDate"/>
                              <w:rPr>
                                <w:noProof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30526" id="Text Box 15" o:spid="_x0000_s1028" type="#_x0000_t202" style="position:absolute;margin-left:87pt;margin-top:0;width:287.7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wJugIAAMIFAAAOAAAAZHJzL2Uyb0RvYy54bWysVNtunDAQfa/Uf7D8TrjUsAsKGyXLUlVK&#10;L1LSD/CCWayCTW3vsmnVf+/Y7C3JS9WWB2TPjM9czsxc3+z7Du2Y0lyKHIdXAUZMVLLmYpPjr4+l&#10;N8dIGypq2knBcvzENL5ZvH1zPQ4Zi2Qru5opBCBCZ+OQ49aYIfN9XbWsp/pKDkyAspGqpwauauPX&#10;io6A3nd+FASJP0pVD0pWTGuQFpMSLxx+07DKfG4azQzqcgyxGfdX7r+2f39xTbONokPLq0MY9C+i&#10;6CkX4PQEVVBD0VbxV1A9r5TUsjFXlex92TS8Yi4HyCYMXmTz0NKBuVygOHo4lUn/P9jq0+6LQrwG&#10;7mKMBO2Bo0e2N+hO7hGIoD7joDMwexjA0OxBDrYuVz3cy+qbRkIuWyo27FYpObaM1hBfaF/6F08n&#10;HG1B1uNHWYMfujXSAe0b1dviQTkQoANPTydubCwVCN8lMSERxFiBLk2TNHbk+TQ7vh6UNu+Z7JE9&#10;5FgB9w6d7u61sdHQ7GhinQlZ8q5z/HfimQAMJwn4hqdWZ6NwdP5Mg3Q1X82JR6Jk5ZGgKLzbckm8&#10;pAxncfGuWC6L8Jf1G5Ks5XXNhHVzbK2Q/Bl1hyafmuLUXFp2vLZwNiStNutlp9COQmuX7nM1B83Z&#10;zH8ehisC5PIipTAiwV2UemUyn3mkJLGXzoK5F4TpXZoEJCVF+Tyley7Yv6eERmAyBk5dOuegX+QW&#10;uO91bjTruYHl0fE+x/OTEc1sC65E7ag1lHfT+aIUNvxzKYDuI9GuYW2PTt1q9uu9m43oOAdrWT9B&#10;BysJDQZtCosPDq1UPzAaYYnkWH/fUsUw6j4ImII0JMRuHXch8SyCi7rUrC81VFQAlWOD0XRcmmlT&#10;bQfFNy14muZOyFuYnIa7prYjNkV1mDdYFC63w1Kzm+jy7qzOq3fxGwAA//8DAFBLAwQUAAYACAAA&#10;ACEAn34O9NwAAAAIAQAADwAAAGRycy9kb3ducmV2LnhtbEyPzU7EMAyE70i8Q2QkbmwCailbmq4Q&#10;iCuI5Ufi5m28bUXjVE12W94ec4KLpfFY42+qzeIHdaQp9oEtXK4MKOImuJ5bC2+vjxc3oGJCdjgE&#10;JgvfFGFTn55UWLow8wsdt6lVEsKxRAtdSmOpdWw68hhXYSQWbx8mj0nk1Go34SzhftBXxlxrjz3L&#10;hw5Huu+o+doevIX3p/3nR2ae2wefj3NYjGa/1taeny13t6ASLenvGH7xBR1qYdqFA7uoBtFFJl2S&#10;BZliF9k6B7WTfV4Y0HWl/xeofwAAAP//AwBQSwECLQAUAAYACAAAACEAtoM4kv4AAADhAQAAEwAA&#10;AAAAAAAAAAAAAAAAAAAAW0NvbnRlbnRfVHlwZXNdLnhtbFBLAQItABQABgAIAAAAIQA4/SH/1gAA&#10;AJQBAAALAAAAAAAAAAAAAAAAAC8BAABfcmVscy8ucmVsc1BLAQItABQABgAIAAAAIQAlbJwJugIA&#10;AMIFAAAOAAAAAAAAAAAAAAAAAC4CAABkcnMvZTJvRG9jLnhtbFBLAQItABQABgAIAAAAIQCffg70&#10;3AAAAAgBAAAPAAAAAAAAAAAAAAAAABQFAABkcnMvZG93bnJldi54bWxQSwUGAAAAAAQABADzAAAA&#10;HQYAAAAA&#10;" filled="f" stroked="f">
                <v:textbox>
                  <w:txbxContent>
                    <w:p w:rsidR="008C5AB4" w:rsidRDefault="008C5AB4" w:rsidP="008C5AB4">
                      <w:pPr>
                        <w:jc w:val="center"/>
                        <w:rPr>
                          <w:b/>
                        </w:rPr>
                      </w:pPr>
                      <w:r>
                        <w:rPr>
                          <w:b/>
                          <w:i/>
                          <w:sz w:val="32"/>
                        </w:rPr>
                        <w:t>Ravenswood City School District</w:t>
                      </w:r>
                      <w:r>
                        <w:rPr>
                          <w:b/>
                          <w:i/>
                          <w:sz w:val="32"/>
                        </w:rPr>
                        <w:br/>
                      </w:r>
                      <w:r>
                        <w:rPr>
                          <w:b/>
                        </w:rPr>
                        <w:t>ADMINISTRATIVE OFFICE</w:t>
                      </w:r>
                    </w:p>
                    <w:p w:rsidR="008C5AB4" w:rsidRDefault="008C5AB4" w:rsidP="008C5AB4">
                      <w:pPr>
                        <w:jc w:val="center"/>
                      </w:pPr>
                      <w:r>
                        <w:t>2120 Euclid Avenue, East Palo Alto, California 94303</w:t>
                      </w:r>
                      <w:r>
                        <w:br/>
                        <w:t>(650) 329-2800    Fax (650) 323-1072</w:t>
                      </w:r>
                    </w:p>
                    <w:p w:rsidR="008C5AB4" w:rsidRDefault="008C5AB4" w:rsidP="008C5AB4">
                      <w:pPr>
                        <w:pStyle w:val="LtrDate"/>
                        <w:rPr>
                          <w:noProof w:val="0"/>
                        </w:rPr>
                      </w:pPr>
                    </w:p>
                  </w:txbxContent>
                </v:textbox>
              </v:shape>
            </w:pict>
          </mc:Fallback>
        </mc:AlternateContent>
      </w:r>
      <w:r w:rsidRPr="006111A0">
        <w:rPr>
          <w:rFonts w:asciiTheme="minorHAnsi" w:hAnsiTheme="minorHAnsi" w:cstheme="minorHAnsi"/>
          <w:noProof/>
        </w:rPr>
        <w:drawing>
          <wp:inline distT="0" distB="0" distL="0" distR="0" wp14:anchorId="01CFC9DE" wp14:editId="1B8008F7">
            <wp:extent cx="1647825" cy="1171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171575"/>
                    </a:xfrm>
                    <a:prstGeom prst="rect">
                      <a:avLst/>
                    </a:prstGeom>
                    <a:noFill/>
                    <a:ln>
                      <a:noFill/>
                    </a:ln>
                  </pic:spPr>
                </pic:pic>
              </a:graphicData>
            </a:graphic>
          </wp:inline>
        </w:drawing>
      </w:r>
      <w:r w:rsidRPr="006111A0">
        <w:rPr>
          <w:rFonts w:asciiTheme="minorHAnsi" w:hAnsiTheme="minorHAnsi" w:cstheme="minorHAnsi"/>
        </w:rPr>
        <w:fldChar w:fldCharType="begin"/>
      </w:r>
      <w:r w:rsidRPr="006111A0">
        <w:rPr>
          <w:rFonts w:asciiTheme="minorHAnsi" w:hAnsiTheme="minorHAnsi" w:cstheme="minorHAnsi"/>
        </w:rPr>
        <w:instrText xml:space="preserve"> SEQ CHAPTER \h \r 1</w:instrText>
      </w:r>
      <w:r w:rsidRPr="006111A0">
        <w:rPr>
          <w:rFonts w:asciiTheme="minorHAnsi" w:hAnsiTheme="minorHAnsi" w:cstheme="minorHAnsi"/>
        </w:rPr>
        <w:fldChar w:fldCharType="end"/>
      </w:r>
      <w:r w:rsidRPr="006111A0">
        <w:rPr>
          <w:rFonts w:asciiTheme="minorHAnsi" w:hAnsiTheme="minorHAnsi" w:cstheme="minorHAnsi"/>
        </w:rPr>
        <w:tab/>
      </w:r>
    </w:p>
    <w:p w:rsidR="008C5AB4" w:rsidRPr="006111A0" w:rsidRDefault="008C5AB4" w:rsidP="008C5AB4">
      <w:pPr>
        <w:pStyle w:val="Level1"/>
        <w:widowControl/>
        <w:ind w:hanging="630"/>
        <w:rPr>
          <w:rFonts w:asciiTheme="minorHAnsi" w:hAnsiTheme="minorHAnsi" w:cstheme="minorHAnsi"/>
          <w:sz w:val="16"/>
        </w:rPr>
      </w:pPr>
      <w:r w:rsidRPr="006111A0">
        <w:rPr>
          <w:rFonts w:asciiTheme="minorHAnsi" w:hAnsiTheme="minorHAnsi" w:cstheme="minorHAnsi"/>
          <w:sz w:val="16"/>
        </w:rPr>
        <w:t>“OUR CHILDREN – OUR FUTURE”</w:t>
      </w:r>
    </w:p>
    <w:p w:rsidR="008C5AB4" w:rsidRPr="006111A0" w:rsidRDefault="008C5AB4" w:rsidP="008C5AB4">
      <w:pPr>
        <w:ind w:hanging="630"/>
        <w:rPr>
          <w:rFonts w:cstheme="minorHAnsi"/>
        </w:rPr>
      </w:pPr>
      <w:r w:rsidRPr="006111A0">
        <w:rPr>
          <w:rFonts w:cstheme="minorHAnsi"/>
          <w:sz w:val="16"/>
          <w:szCs w:val="16"/>
        </w:rPr>
        <w:t xml:space="preserve">       </w:t>
      </w:r>
    </w:p>
    <w:p w:rsidR="008C5AB4" w:rsidRDefault="008C5AB4">
      <w:pPr>
        <w:spacing w:line="350" w:lineRule="auto"/>
        <w:jc w:val="center"/>
        <w:rPr>
          <w:rFonts w:ascii="Times New Roman" w:eastAsia="Times New Roman" w:hAnsi="Times New Roman" w:cs="Times New Roman"/>
          <w:sz w:val="29"/>
          <w:szCs w:val="29"/>
        </w:rPr>
      </w:pPr>
    </w:p>
    <w:p w:rsidR="008C5AB4" w:rsidRDefault="008C5AB4">
      <w:pPr>
        <w:spacing w:line="350" w:lineRule="auto"/>
        <w:jc w:val="center"/>
        <w:rPr>
          <w:rFonts w:ascii="Times New Roman" w:eastAsia="Times New Roman" w:hAnsi="Times New Roman" w:cs="Times New Roman"/>
          <w:sz w:val="29"/>
          <w:szCs w:val="29"/>
        </w:rPr>
      </w:pPr>
    </w:p>
    <w:p w:rsidR="00000CDF" w:rsidRDefault="00FA2B20">
      <w:pPr>
        <w:spacing w:line="350" w:lineRule="auto"/>
        <w:jc w:val="center"/>
        <w:rPr>
          <w:sz w:val="28"/>
          <w:szCs w:val="28"/>
        </w:rPr>
      </w:pPr>
      <w:r>
        <w:rPr>
          <w:sz w:val="28"/>
          <w:szCs w:val="28"/>
        </w:rPr>
        <w:t>Memorandum of Understanding</w:t>
      </w:r>
    </w:p>
    <w:p w:rsidR="00000CDF" w:rsidRDefault="00FA2B20">
      <w:pPr>
        <w:spacing w:line="350" w:lineRule="auto"/>
        <w:jc w:val="center"/>
        <w:rPr>
          <w:sz w:val="28"/>
          <w:szCs w:val="28"/>
        </w:rPr>
      </w:pPr>
      <w:r>
        <w:rPr>
          <w:sz w:val="28"/>
          <w:szCs w:val="28"/>
        </w:rPr>
        <w:t>Between</w:t>
      </w:r>
    </w:p>
    <w:p w:rsidR="00000CDF" w:rsidRPr="008C5AB4" w:rsidRDefault="00FA2B20">
      <w:pPr>
        <w:spacing w:line="350" w:lineRule="auto"/>
        <w:jc w:val="center"/>
        <w:rPr>
          <w:b/>
          <w:i/>
          <w:color w:val="4F81BD" w:themeColor="accent1"/>
          <w:sz w:val="28"/>
          <w:szCs w:val="28"/>
          <w:lang w:val="en-US"/>
        </w:rPr>
      </w:pPr>
      <w:r w:rsidRPr="008C5AB4">
        <w:rPr>
          <w:b/>
          <w:i/>
          <w:color w:val="4F81BD" w:themeColor="accent1"/>
          <w:sz w:val="28"/>
          <w:szCs w:val="28"/>
          <w:lang w:val="en-US"/>
        </w:rPr>
        <w:t xml:space="preserve">RAVENSWOOD CITY SCHOOL DISTRICT </w:t>
      </w:r>
    </w:p>
    <w:p w:rsidR="00000CDF" w:rsidRPr="008C5AB4" w:rsidRDefault="00FA2B20">
      <w:pPr>
        <w:spacing w:line="350" w:lineRule="auto"/>
        <w:jc w:val="center"/>
        <w:rPr>
          <w:sz w:val="28"/>
          <w:szCs w:val="28"/>
        </w:rPr>
      </w:pPr>
      <w:r w:rsidRPr="008C5AB4">
        <w:rPr>
          <w:sz w:val="28"/>
          <w:szCs w:val="28"/>
        </w:rPr>
        <w:t>And</w:t>
      </w:r>
    </w:p>
    <w:p w:rsidR="00000CDF" w:rsidRPr="008C5AB4" w:rsidRDefault="00FA2B20">
      <w:pPr>
        <w:jc w:val="center"/>
        <w:rPr>
          <w:b/>
          <w:i/>
          <w:color w:val="4F81BD" w:themeColor="accent1"/>
          <w:sz w:val="28"/>
          <w:szCs w:val="28"/>
          <w:lang w:val="en-US"/>
        </w:rPr>
      </w:pPr>
      <w:r w:rsidRPr="008C5AB4">
        <w:rPr>
          <w:b/>
          <w:i/>
          <w:color w:val="4F81BD" w:themeColor="accent1"/>
          <w:sz w:val="28"/>
          <w:szCs w:val="28"/>
          <w:lang w:val="en-US"/>
        </w:rPr>
        <w:t>BOYS AND GIRLS CLUB OF THE PENINSULA</w:t>
      </w:r>
    </w:p>
    <w:p w:rsidR="00000CDF" w:rsidRDefault="00000CDF">
      <w:pPr>
        <w:spacing w:before="240" w:after="240"/>
        <w:rPr>
          <w:sz w:val="20"/>
          <w:szCs w:val="20"/>
        </w:rPr>
      </w:pPr>
    </w:p>
    <w:p w:rsidR="00000CDF" w:rsidRDefault="00FA2B20">
      <w:pPr>
        <w:spacing w:before="240" w:after="240"/>
        <w:rPr>
          <w:sz w:val="24"/>
          <w:szCs w:val="24"/>
        </w:rPr>
      </w:pPr>
      <w:r>
        <w:rPr>
          <w:sz w:val="24"/>
          <w:szCs w:val="24"/>
        </w:rPr>
        <w:t>THIS Memorandum of AGREEMENT (</w:t>
      </w:r>
      <w:r>
        <w:rPr>
          <w:b/>
          <w:sz w:val="24"/>
          <w:szCs w:val="24"/>
        </w:rPr>
        <w:t>the “Agreement”</w:t>
      </w:r>
      <w:r>
        <w:rPr>
          <w:sz w:val="24"/>
          <w:szCs w:val="24"/>
        </w:rPr>
        <w:t xml:space="preserve">) is made effective as of this </w:t>
      </w:r>
      <w:r w:rsidR="0093159F">
        <w:rPr>
          <w:sz w:val="24"/>
          <w:szCs w:val="24"/>
        </w:rPr>
        <w:t>14</w:t>
      </w:r>
      <w:r>
        <w:rPr>
          <w:sz w:val="24"/>
          <w:szCs w:val="24"/>
        </w:rPr>
        <w:t xml:space="preserve">th day of </w:t>
      </w:r>
      <w:r w:rsidR="009D30AE">
        <w:rPr>
          <w:sz w:val="24"/>
          <w:szCs w:val="24"/>
        </w:rPr>
        <w:t>October</w:t>
      </w:r>
      <w:r>
        <w:rPr>
          <w:sz w:val="24"/>
          <w:szCs w:val="24"/>
        </w:rPr>
        <w:t xml:space="preserve">, 2021 (the </w:t>
      </w:r>
      <w:r>
        <w:rPr>
          <w:b/>
          <w:sz w:val="24"/>
          <w:szCs w:val="24"/>
        </w:rPr>
        <w:t>“Effective Date”</w:t>
      </w:r>
      <w:r>
        <w:rPr>
          <w:sz w:val="24"/>
          <w:szCs w:val="24"/>
        </w:rPr>
        <w:t>), by and between the Ravenswood City School District, a public school district organized and existing under the laws of the State of California (</w:t>
      </w:r>
      <w:r>
        <w:rPr>
          <w:b/>
          <w:sz w:val="24"/>
          <w:szCs w:val="24"/>
        </w:rPr>
        <w:t>the</w:t>
      </w:r>
      <w:r>
        <w:rPr>
          <w:sz w:val="24"/>
          <w:szCs w:val="24"/>
        </w:rPr>
        <w:t xml:space="preserve"> “</w:t>
      </w:r>
      <w:r>
        <w:rPr>
          <w:b/>
          <w:sz w:val="24"/>
          <w:szCs w:val="24"/>
        </w:rPr>
        <w:t>District</w:t>
      </w:r>
      <w:r>
        <w:rPr>
          <w:sz w:val="24"/>
          <w:szCs w:val="24"/>
        </w:rPr>
        <w:t>") and</w:t>
      </w:r>
      <w:r>
        <w:rPr>
          <w:b/>
          <w:sz w:val="24"/>
          <w:szCs w:val="24"/>
        </w:rPr>
        <w:t xml:space="preserve"> The Boys and Girls Club of the Peninsula</w:t>
      </w:r>
      <w:r>
        <w:rPr>
          <w:sz w:val="24"/>
          <w:szCs w:val="24"/>
        </w:rPr>
        <w:t>, a non-profit public benefit corporation organized and existing under the law of the State of California ("</w:t>
      </w:r>
      <w:r>
        <w:rPr>
          <w:b/>
          <w:sz w:val="24"/>
          <w:szCs w:val="24"/>
        </w:rPr>
        <w:t>BGCP</w:t>
      </w:r>
      <w:r>
        <w:rPr>
          <w:sz w:val="24"/>
          <w:szCs w:val="24"/>
        </w:rPr>
        <w:t>").  The District and Partner are collectively referred to herein as the</w:t>
      </w:r>
      <w:r>
        <w:rPr>
          <w:b/>
          <w:sz w:val="24"/>
          <w:szCs w:val="24"/>
        </w:rPr>
        <w:t xml:space="preserve"> “Parties,</w:t>
      </w:r>
      <w:r>
        <w:rPr>
          <w:sz w:val="24"/>
          <w:szCs w:val="24"/>
        </w:rPr>
        <w:t xml:space="preserve"> and each is individually referred to, from time to tim</w:t>
      </w:r>
      <w:bookmarkStart w:id="0" w:name="_GoBack"/>
      <w:bookmarkEnd w:id="0"/>
      <w:r>
        <w:rPr>
          <w:sz w:val="24"/>
          <w:szCs w:val="24"/>
        </w:rPr>
        <w:t>e, as a “</w:t>
      </w:r>
      <w:r>
        <w:rPr>
          <w:b/>
          <w:sz w:val="24"/>
          <w:szCs w:val="24"/>
        </w:rPr>
        <w:t>Party</w:t>
      </w:r>
      <w:r>
        <w:rPr>
          <w:sz w:val="24"/>
          <w:szCs w:val="24"/>
        </w:rPr>
        <w:t>”.</w:t>
      </w:r>
    </w:p>
    <w:p w:rsidR="00000CDF" w:rsidRPr="008C5AB4" w:rsidRDefault="00FA2B20">
      <w:pPr>
        <w:pStyle w:val="Heading2"/>
        <w:keepNext w:val="0"/>
        <w:keepLines w:val="0"/>
        <w:spacing w:before="480"/>
        <w:ind w:left="0" w:firstLine="0"/>
        <w:rPr>
          <w:i/>
          <w:color w:val="4F81BD" w:themeColor="accent1"/>
          <w:szCs w:val="28"/>
          <w:lang w:val="en-US"/>
        </w:rPr>
      </w:pPr>
      <w:bookmarkStart w:id="1" w:name="_r974qrfq5ddr" w:colFirst="0" w:colLast="0"/>
      <w:bookmarkEnd w:id="1"/>
      <w:r w:rsidRPr="008C5AB4">
        <w:rPr>
          <w:i/>
          <w:color w:val="4F81BD" w:themeColor="accent1"/>
          <w:szCs w:val="28"/>
          <w:lang w:val="en-US"/>
        </w:rPr>
        <w:t>RECITALS</w:t>
      </w:r>
    </w:p>
    <w:p w:rsidR="00000CDF" w:rsidRDefault="00FA2B20">
      <w:pPr>
        <w:spacing w:before="240" w:after="240"/>
        <w:rPr>
          <w:sz w:val="24"/>
          <w:szCs w:val="24"/>
        </w:rPr>
      </w:pPr>
      <w:r>
        <w:rPr>
          <w:sz w:val="24"/>
          <w:szCs w:val="24"/>
        </w:rPr>
        <w:t xml:space="preserve">         </w:t>
      </w:r>
      <w:r>
        <w:rPr>
          <w:sz w:val="24"/>
          <w:szCs w:val="24"/>
        </w:rPr>
        <w:tab/>
      </w:r>
      <w:r>
        <w:rPr>
          <w:b/>
          <w:sz w:val="24"/>
          <w:szCs w:val="24"/>
        </w:rPr>
        <w:t>WHEREAS,</w:t>
      </w:r>
      <w:r>
        <w:rPr>
          <w:sz w:val="24"/>
          <w:szCs w:val="24"/>
        </w:rPr>
        <w:t xml:space="preserve"> the District and BGCP have run after school programming and a summer programming in the past and would like to continue running these programs; and</w:t>
      </w:r>
    </w:p>
    <w:p w:rsidR="0093159F" w:rsidRDefault="0093159F" w:rsidP="0093159F">
      <w:pPr>
        <w:spacing w:before="240" w:after="240"/>
        <w:ind w:firstLine="720"/>
        <w:rPr>
          <w:sz w:val="24"/>
          <w:szCs w:val="24"/>
        </w:rPr>
      </w:pPr>
      <w:r>
        <w:rPr>
          <w:b/>
          <w:sz w:val="24"/>
          <w:szCs w:val="24"/>
        </w:rPr>
        <w:t>WHEREAS,</w:t>
      </w:r>
      <w:r>
        <w:rPr>
          <w:sz w:val="24"/>
          <w:szCs w:val="24"/>
        </w:rPr>
        <w:t xml:space="preserve"> the </w:t>
      </w:r>
      <w:r>
        <w:rPr>
          <w:sz w:val="24"/>
          <w:szCs w:val="24"/>
        </w:rPr>
        <w:t>state budget increased the amounts through the ASES program, the revised amounts which are in Appendix A, necessitating a revise from the earlier contract approved in the summer</w:t>
      </w:r>
      <w:r>
        <w:rPr>
          <w:sz w:val="24"/>
          <w:szCs w:val="24"/>
        </w:rPr>
        <w:t>; and</w:t>
      </w:r>
      <w:r w:rsidR="00FA2B20">
        <w:rPr>
          <w:sz w:val="24"/>
          <w:szCs w:val="24"/>
        </w:rPr>
        <w:t xml:space="preserve">        </w:t>
      </w:r>
      <w:r w:rsidR="00FA2B20">
        <w:rPr>
          <w:sz w:val="24"/>
          <w:szCs w:val="24"/>
        </w:rPr>
        <w:tab/>
      </w:r>
    </w:p>
    <w:p w:rsidR="00000CDF" w:rsidRDefault="00FA2B20" w:rsidP="0093159F">
      <w:pPr>
        <w:spacing w:before="240" w:after="240"/>
        <w:ind w:firstLine="720"/>
        <w:rPr>
          <w:sz w:val="24"/>
          <w:szCs w:val="24"/>
        </w:rPr>
      </w:pPr>
      <w:r>
        <w:rPr>
          <w:b/>
          <w:sz w:val="24"/>
          <w:szCs w:val="24"/>
        </w:rPr>
        <w:t>WHEREAS,</w:t>
      </w:r>
      <w:r>
        <w:rPr>
          <w:sz w:val="24"/>
          <w:szCs w:val="24"/>
        </w:rPr>
        <w:t xml:space="preserve"> the Parties would like to outline an agreement that ensures the safety of children; alignment with school curriculum; successful compliance with ASES funding; and clear communication; and</w:t>
      </w:r>
    </w:p>
    <w:p w:rsidR="00000CDF" w:rsidRDefault="00FA2B20">
      <w:pPr>
        <w:spacing w:before="240" w:after="240"/>
        <w:rPr>
          <w:sz w:val="24"/>
          <w:szCs w:val="24"/>
        </w:rPr>
      </w:pPr>
      <w:r>
        <w:rPr>
          <w:sz w:val="24"/>
          <w:szCs w:val="24"/>
        </w:rPr>
        <w:t xml:space="preserve">        </w:t>
      </w:r>
      <w:r>
        <w:rPr>
          <w:sz w:val="24"/>
          <w:szCs w:val="24"/>
        </w:rPr>
        <w:tab/>
      </w:r>
      <w:r>
        <w:rPr>
          <w:b/>
          <w:sz w:val="24"/>
          <w:szCs w:val="24"/>
        </w:rPr>
        <w:t>WHEREAS,</w:t>
      </w:r>
      <w:r>
        <w:rPr>
          <w:sz w:val="24"/>
          <w:szCs w:val="24"/>
        </w:rPr>
        <w:t xml:space="preserve"> the Parties would like to extend the lease in the short term, while also giving flexibility to either Party to cancel the lease with relatively short notice; and</w:t>
      </w:r>
    </w:p>
    <w:p w:rsidR="00000CDF" w:rsidRDefault="00FA2B20">
      <w:pPr>
        <w:spacing w:before="240" w:after="240"/>
        <w:rPr>
          <w:sz w:val="24"/>
          <w:szCs w:val="24"/>
        </w:rPr>
      </w:pPr>
      <w:r>
        <w:rPr>
          <w:sz w:val="24"/>
          <w:szCs w:val="24"/>
        </w:rPr>
        <w:lastRenderedPageBreak/>
        <w:t xml:space="preserve">        </w:t>
      </w:r>
      <w:r>
        <w:rPr>
          <w:sz w:val="24"/>
          <w:szCs w:val="24"/>
        </w:rPr>
        <w:tab/>
      </w:r>
      <w:r>
        <w:rPr>
          <w:b/>
          <w:sz w:val="24"/>
          <w:szCs w:val="24"/>
        </w:rPr>
        <w:t>WHEREAS,</w:t>
      </w:r>
      <w:r>
        <w:rPr>
          <w:sz w:val="24"/>
          <w:szCs w:val="24"/>
        </w:rPr>
        <w:t xml:space="preserve"> the Parties desire to make no other material changes to the terms of the lease;</w:t>
      </w:r>
    </w:p>
    <w:p w:rsidR="00000CDF" w:rsidRDefault="00FA2B20">
      <w:pPr>
        <w:spacing w:before="240" w:after="240"/>
        <w:ind w:firstLine="540"/>
        <w:rPr>
          <w:sz w:val="24"/>
          <w:szCs w:val="24"/>
        </w:rPr>
      </w:pPr>
      <w:r>
        <w:rPr>
          <w:b/>
          <w:sz w:val="24"/>
          <w:szCs w:val="24"/>
        </w:rPr>
        <w:t>NOW THEREFORE</w:t>
      </w:r>
      <w:r>
        <w:rPr>
          <w:sz w:val="24"/>
          <w:szCs w:val="24"/>
        </w:rPr>
        <w:t>, in consideration of the covenants and agreements hereinafter set forth, and for other good and valuable consideration the receipt and sufficiency of which are hereby acknowledged, the Parties agree as follows:</w:t>
      </w:r>
    </w:p>
    <w:p w:rsidR="00000CDF" w:rsidRDefault="00FA2B20">
      <w:pPr>
        <w:spacing w:before="240" w:after="240"/>
        <w:rPr>
          <w:sz w:val="24"/>
          <w:szCs w:val="24"/>
        </w:rPr>
      </w:pPr>
      <w:r>
        <w:rPr>
          <w:sz w:val="24"/>
          <w:szCs w:val="24"/>
        </w:rPr>
        <w:t xml:space="preserve"> </w:t>
      </w:r>
    </w:p>
    <w:p w:rsidR="00000CDF" w:rsidRDefault="00FA2B20">
      <w:pPr>
        <w:pStyle w:val="Heading2"/>
        <w:keepNext w:val="0"/>
        <w:keepLines w:val="0"/>
        <w:numPr>
          <w:ilvl w:val="0"/>
          <w:numId w:val="2"/>
        </w:numPr>
      </w:pPr>
      <w:bookmarkStart w:id="2" w:name="_vn26f0fb3msk" w:colFirst="0" w:colLast="0"/>
      <w:bookmarkEnd w:id="2"/>
      <w:r>
        <w:t xml:space="preserve">TERMS OF UNDERSTANDING </w:t>
      </w:r>
    </w:p>
    <w:p w:rsidR="00000CDF" w:rsidRDefault="00FA2B20">
      <w:r>
        <w:t>This agreement is effective on July 1, 2021 and will remain in effect until June 30, 2024, unless terminated pursuant to Section VII. The parties shall continue meeting regularly and reviewing the MOU as appropriate and when necessary. Amendments to this MOU must be provided to all signing persons and will become effective upon the signed approval of all parties</w:t>
      </w:r>
    </w:p>
    <w:p w:rsidR="00000CDF" w:rsidRDefault="00000CDF">
      <w:pPr>
        <w:ind w:left="720"/>
      </w:pPr>
    </w:p>
    <w:p w:rsidR="00000CDF" w:rsidRDefault="00FA2B20">
      <w:pPr>
        <w:numPr>
          <w:ilvl w:val="0"/>
          <w:numId w:val="2"/>
        </w:numPr>
      </w:pPr>
      <w:r>
        <w:rPr>
          <w:b/>
          <w:sz w:val="24"/>
          <w:szCs w:val="24"/>
        </w:rPr>
        <w:t>BGCP Obligations</w:t>
      </w:r>
    </w:p>
    <w:p w:rsidR="00000CDF" w:rsidRDefault="00FA2B20">
      <w:pPr>
        <w:numPr>
          <w:ilvl w:val="0"/>
          <w:numId w:val="4"/>
        </w:numPr>
      </w:pPr>
      <w:r>
        <w:t>BGCP will recruit, enroll, and provide a high-quality expanded learning time program for the following target number during the school year.</w:t>
      </w:r>
    </w:p>
    <w:p w:rsidR="00000CDF" w:rsidRDefault="00FA2B20">
      <w:pPr>
        <w:numPr>
          <w:ilvl w:val="1"/>
          <w:numId w:val="4"/>
        </w:numPr>
      </w:pPr>
      <w:r>
        <w:t xml:space="preserve">200 students at Belle Haven campus </w:t>
      </w:r>
    </w:p>
    <w:p w:rsidR="00000CDF" w:rsidRDefault="00FA2B20">
      <w:pPr>
        <w:numPr>
          <w:ilvl w:val="1"/>
          <w:numId w:val="4"/>
        </w:numPr>
      </w:pPr>
      <w:r>
        <w:t xml:space="preserve">235 students at </w:t>
      </w:r>
      <w:proofErr w:type="spellStart"/>
      <w:r>
        <w:t>Costaño</w:t>
      </w:r>
      <w:proofErr w:type="spellEnd"/>
      <w:r>
        <w:t xml:space="preserve"> campus </w:t>
      </w:r>
    </w:p>
    <w:p w:rsidR="00000CDF" w:rsidRDefault="00FA2B20">
      <w:pPr>
        <w:numPr>
          <w:ilvl w:val="1"/>
          <w:numId w:val="4"/>
        </w:numPr>
      </w:pPr>
      <w:r>
        <w:t xml:space="preserve">125 students at Los Robles Ronald McNair Academy </w:t>
      </w:r>
    </w:p>
    <w:p w:rsidR="00000CDF" w:rsidRDefault="00FA2B20">
      <w:pPr>
        <w:numPr>
          <w:ilvl w:val="1"/>
          <w:numId w:val="4"/>
        </w:numPr>
      </w:pPr>
      <w:r>
        <w:t>150 students at Cesar Chavez Ravenswood Middle School</w:t>
      </w:r>
    </w:p>
    <w:p w:rsidR="00000CDF" w:rsidRDefault="00FA2B20">
      <w:pPr>
        <w:numPr>
          <w:ilvl w:val="0"/>
          <w:numId w:val="4"/>
        </w:numPr>
        <w:spacing w:line="252" w:lineRule="auto"/>
        <w:ind w:right="540"/>
        <w:rPr>
          <w:sz w:val="24"/>
          <w:szCs w:val="24"/>
        </w:rPr>
      </w:pPr>
      <w:r>
        <w:t>Additionally, BGCP is responsible for ensuring that the district hits its attendance target, specifically 85% of the 83 students for each elementary school and 85% of the 113 students for middle school, attendance target to avoid any grant reductions due to attendance.</w:t>
      </w:r>
    </w:p>
    <w:p w:rsidR="00000CDF" w:rsidRDefault="00FA2B20">
      <w:pPr>
        <w:numPr>
          <w:ilvl w:val="0"/>
          <w:numId w:val="4"/>
        </w:numPr>
      </w:pPr>
      <w:r>
        <w:t>BGCP will provide its Expanded Learning Time Program, as detailed in its annual program plan, to students starting immediately after school and remain open until at least 6:00pm every regular school day (including minimum days), for a minimum of 15 hours per week, 5 days a week, for 177 days during the regular  school year. (For accounting purposes, the State counts the individual students served and the amount of days multiplied by students are served which are reflected below.)</w:t>
      </w:r>
    </w:p>
    <w:p w:rsidR="00000CDF" w:rsidRDefault="00FA2B20">
      <w:pPr>
        <w:numPr>
          <w:ilvl w:val="0"/>
          <w:numId w:val="4"/>
        </w:numPr>
      </w:pPr>
      <w:r>
        <w:t xml:space="preserve">BGCP will work with a minimum number of students each day: </w:t>
      </w:r>
    </w:p>
    <w:p w:rsidR="00000CDF" w:rsidRDefault="00FA2B20">
      <w:pPr>
        <w:numPr>
          <w:ilvl w:val="1"/>
          <w:numId w:val="4"/>
        </w:numPr>
      </w:pPr>
      <w:r>
        <w:t xml:space="preserve">83 students each day at Belle Haven campus, providing after school program services to a minimum total of 14,691 students over the course of the school year </w:t>
      </w:r>
    </w:p>
    <w:p w:rsidR="00000CDF" w:rsidRDefault="00FA2B20">
      <w:pPr>
        <w:numPr>
          <w:ilvl w:val="1"/>
          <w:numId w:val="4"/>
        </w:numPr>
      </w:pPr>
      <w:r>
        <w:t xml:space="preserve">BGCP will work with a minimum of 113 students each day at </w:t>
      </w:r>
      <w:proofErr w:type="spellStart"/>
      <w:r>
        <w:t>Costaño</w:t>
      </w:r>
      <w:proofErr w:type="spellEnd"/>
      <w:r>
        <w:t xml:space="preserve"> campus providing after school program services to a minimum total of 20,001 students over the course of the school year </w:t>
      </w:r>
    </w:p>
    <w:p w:rsidR="00000CDF" w:rsidRDefault="00FA2B20">
      <w:pPr>
        <w:numPr>
          <w:ilvl w:val="1"/>
          <w:numId w:val="4"/>
        </w:numPr>
      </w:pPr>
      <w:r>
        <w:t>BGCP will work with a minimum of 83 students each day at Los Robles Ronald McNair providing after school program services to a minimum total of 14,691 students over the course of the school year</w:t>
      </w:r>
    </w:p>
    <w:p w:rsidR="00000CDF" w:rsidRDefault="00FA2B20">
      <w:pPr>
        <w:numPr>
          <w:ilvl w:val="1"/>
          <w:numId w:val="4"/>
        </w:numPr>
      </w:pPr>
      <w:r>
        <w:t>BGCP will work with a minimum of 113 students each day at Cesar Chavez Ravenswood Middle School providing after school program services to a minimum total of 14,691 students over the course of the school year</w:t>
      </w:r>
    </w:p>
    <w:p w:rsidR="00000CDF" w:rsidRDefault="00000CDF">
      <w:pPr>
        <w:ind w:left="1440"/>
      </w:pPr>
    </w:p>
    <w:p w:rsidR="00000CDF" w:rsidRDefault="00FA2B20">
      <w:pPr>
        <w:numPr>
          <w:ilvl w:val="0"/>
          <w:numId w:val="2"/>
        </w:numPr>
        <w:rPr>
          <w:b/>
        </w:rPr>
      </w:pPr>
      <w:r>
        <w:rPr>
          <w:b/>
        </w:rPr>
        <w:t>District Obligations</w:t>
      </w:r>
    </w:p>
    <w:p w:rsidR="00000CDF" w:rsidRDefault="00FA2B20">
      <w:pPr>
        <w:numPr>
          <w:ilvl w:val="0"/>
          <w:numId w:val="7"/>
        </w:numPr>
      </w:pPr>
      <w:r>
        <w:t xml:space="preserve">The District will ensure that the School Principal are designated for assistance in implementing The BGCP Expanded Learning Time Program on the campuses listed above. The administrators will perform, but will not be limited to, the following functions: </w:t>
      </w:r>
    </w:p>
    <w:p w:rsidR="00000CDF" w:rsidRDefault="00FA2B20">
      <w:pPr>
        <w:numPr>
          <w:ilvl w:val="1"/>
          <w:numId w:val="7"/>
        </w:numPr>
      </w:pPr>
      <w:r>
        <w:t xml:space="preserve">Meet weekly with BGCP site leadership to share information and feedback to ensure the program is aligned and continues to meet student and school priorities. </w:t>
      </w:r>
    </w:p>
    <w:p w:rsidR="00000CDF" w:rsidRDefault="00FA2B20">
      <w:pPr>
        <w:numPr>
          <w:ilvl w:val="1"/>
          <w:numId w:val="7"/>
        </w:numPr>
      </w:pPr>
      <w:r>
        <w:t>Communicate any pertinent information to BGCP site leadership that will impact the delivery of the Expanded Learning Time Program, including but not limited to schoolwide events, operational considerations, or other circumstances.</w:t>
      </w:r>
    </w:p>
    <w:p w:rsidR="00000CDF" w:rsidRDefault="00FA2B20">
      <w:pPr>
        <w:numPr>
          <w:ilvl w:val="1"/>
          <w:numId w:val="7"/>
        </w:numPr>
      </w:pPr>
      <w:r>
        <w:t xml:space="preserve">Facilitate communication between BGCP afterschool staff and RCSD school day staff to support the effective implementation of the Expanded Learning Time Program. </w:t>
      </w:r>
    </w:p>
    <w:p w:rsidR="00000CDF" w:rsidRDefault="00FA2B20">
      <w:pPr>
        <w:numPr>
          <w:ilvl w:val="0"/>
          <w:numId w:val="7"/>
        </w:numPr>
      </w:pPr>
      <w:r>
        <w:t xml:space="preserve">The District agrees to appoint District staff, as necessary, to act as the primary point of contact between BGCP and RCSD for the development of a strategic plan for serving Ravenswood students. </w:t>
      </w:r>
    </w:p>
    <w:p w:rsidR="00000CDF" w:rsidRDefault="00FA2B20">
      <w:pPr>
        <w:numPr>
          <w:ilvl w:val="0"/>
          <w:numId w:val="7"/>
        </w:numPr>
      </w:pPr>
      <w:r>
        <w:t xml:space="preserve">The District will provide appropriate facilities for the Expanded Learning Time Program on the school campus, including general maintenance and custodial services for all spaces designated for the Expanded Learning Time Program. </w:t>
      </w:r>
    </w:p>
    <w:p w:rsidR="00000CDF" w:rsidRDefault="00FA2B20">
      <w:pPr>
        <w:numPr>
          <w:ilvl w:val="0"/>
          <w:numId w:val="7"/>
        </w:numPr>
      </w:pPr>
      <w:r>
        <w:t xml:space="preserve">The District will provide office space for:  </w:t>
      </w:r>
    </w:p>
    <w:p w:rsidR="00000CDF" w:rsidRDefault="00FA2B20">
      <w:pPr>
        <w:numPr>
          <w:ilvl w:val="1"/>
          <w:numId w:val="7"/>
        </w:numPr>
      </w:pPr>
      <w:r>
        <w:t xml:space="preserve">3 full-time BGCP staff on the Belle Haven campus.  </w:t>
      </w:r>
    </w:p>
    <w:p w:rsidR="00000CDF" w:rsidRDefault="00FA2B20">
      <w:pPr>
        <w:numPr>
          <w:ilvl w:val="1"/>
          <w:numId w:val="7"/>
        </w:numPr>
      </w:pPr>
      <w:r>
        <w:t xml:space="preserve">4 full time staff on the </w:t>
      </w:r>
      <w:proofErr w:type="spellStart"/>
      <w:r>
        <w:t>Costaño</w:t>
      </w:r>
      <w:proofErr w:type="spellEnd"/>
      <w:r>
        <w:t xml:space="preserve"> campus </w:t>
      </w:r>
    </w:p>
    <w:p w:rsidR="00000CDF" w:rsidRDefault="00FA2B20">
      <w:pPr>
        <w:numPr>
          <w:ilvl w:val="1"/>
          <w:numId w:val="7"/>
        </w:numPr>
      </w:pPr>
      <w:r>
        <w:t xml:space="preserve">2 full time staff on the Los Robles Ronald McNair campus  </w:t>
      </w:r>
    </w:p>
    <w:p w:rsidR="00000CDF" w:rsidRDefault="00FA2B20">
      <w:pPr>
        <w:numPr>
          <w:ilvl w:val="1"/>
          <w:numId w:val="7"/>
        </w:numPr>
      </w:pPr>
      <w:r>
        <w:t xml:space="preserve">3 full time staff on the Cesar Chavez Ravenswood Middle School campus </w:t>
      </w:r>
    </w:p>
    <w:p w:rsidR="00000CDF" w:rsidRDefault="00FA2B20">
      <w:pPr>
        <w:numPr>
          <w:ilvl w:val="0"/>
          <w:numId w:val="7"/>
        </w:numPr>
      </w:pPr>
      <w:r>
        <w:t xml:space="preserve">The District will provide BGCP staff and students during the Expanded Learning Time Program access to resources, including but not limited to computer labs, laptop carts, and internet access. </w:t>
      </w:r>
    </w:p>
    <w:p w:rsidR="00000CDF" w:rsidRDefault="00FA2B20">
      <w:pPr>
        <w:numPr>
          <w:ilvl w:val="0"/>
          <w:numId w:val="7"/>
        </w:numPr>
      </w:pPr>
      <w:r>
        <w:t xml:space="preserve">The District will provide BGCP Operations and IT staff appropriate access to facilities on all campuses and District Operations and IT staff to support ongoing facilities and technology needs and office relocations. </w:t>
      </w:r>
    </w:p>
    <w:p w:rsidR="00000CDF" w:rsidRDefault="00FA2B20">
      <w:pPr>
        <w:numPr>
          <w:ilvl w:val="0"/>
          <w:numId w:val="7"/>
        </w:numPr>
      </w:pPr>
      <w:r>
        <w:t xml:space="preserve">The District agrees that District staff will help facilitate the process to gain access to program needs such as appropriate space, student information, etc. </w:t>
      </w:r>
    </w:p>
    <w:p w:rsidR="00000CDF" w:rsidRDefault="00FA2B20">
      <w:pPr>
        <w:numPr>
          <w:ilvl w:val="0"/>
          <w:numId w:val="7"/>
        </w:numPr>
      </w:pPr>
      <w:r>
        <w:t xml:space="preserve">The District agrees that Ravenswood City School District will act as primary reporting agency when a staff person informs school staff of reasonable suspicion of child abuse, child neglect, harm to self or harm to others of a student residing in the district. </w:t>
      </w:r>
    </w:p>
    <w:p w:rsidR="00000CDF" w:rsidRDefault="00FA2B20">
      <w:pPr>
        <w:numPr>
          <w:ilvl w:val="0"/>
          <w:numId w:val="7"/>
        </w:numPr>
      </w:pPr>
      <w:r>
        <w:t xml:space="preserve">The District will provide student report card and student progress information to BGCP for instructional placement and will abide by the terms of the Data-Sharing MOU signed in May 2021. </w:t>
      </w:r>
    </w:p>
    <w:p w:rsidR="00000CDF" w:rsidRDefault="00000CDF"/>
    <w:p w:rsidR="00000CDF" w:rsidRDefault="00FA2B20">
      <w:pPr>
        <w:numPr>
          <w:ilvl w:val="0"/>
          <w:numId w:val="2"/>
        </w:numPr>
        <w:rPr>
          <w:b/>
        </w:rPr>
      </w:pPr>
      <w:r>
        <w:rPr>
          <w:b/>
        </w:rPr>
        <w:t>BGCP Obligations</w:t>
      </w:r>
    </w:p>
    <w:p w:rsidR="00000CDF" w:rsidRDefault="00FA2B20">
      <w:pPr>
        <w:numPr>
          <w:ilvl w:val="0"/>
          <w:numId w:val="8"/>
        </w:numPr>
      </w:pPr>
      <w:r>
        <w:t xml:space="preserve">BGCP agrees to provide stated service as in Section I to the schools identified in section III.A.2. Activities outside those specified in the stated services (section I) and BGCP’s annual program plan will be determined jointly by representatives from District and BGCP. </w:t>
      </w:r>
    </w:p>
    <w:p w:rsidR="00000CDF" w:rsidRDefault="00FA2B20">
      <w:pPr>
        <w:numPr>
          <w:ilvl w:val="0"/>
          <w:numId w:val="8"/>
        </w:numPr>
      </w:pPr>
      <w:r>
        <w:t xml:space="preserve">BGCP agrees to collaborate with the Director of Student Services and other RCSD staff in providing timely attendance reports, programming updates, student reports, accountability reports, and other unspecified reporting. </w:t>
      </w:r>
    </w:p>
    <w:p w:rsidR="00000CDF" w:rsidRDefault="00FA2B20">
      <w:pPr>
        <w:numPr>
          <w:ilvl w:val="1"/>
          <w:numId w:val="8"/>
        </w:numPr>
      </w:pPr>
      <w:r>
        <w:t xml:space="preserve">ALAS attendance will be submitted monthly </w:t>
      </w:r>
    </w:p>
    <w:p w:rsidR="00000CDF" w:rsidRDefault="00FA2B20">
      <w:pPr>
        <w:numPr>
          <w:ilvl w:val="1"/>
          <w:numId w:val="8"/>
        </w:numPr>
      </w:pPr>
      <w:r>
        <w:t xml:space="preserve">BGCP site leadership will meet weekly with site principals to share student and programming updates </w:t>
      </w:r>
    </w:p>
    <w:p w:rsidR="00000CDF" w:rsidRDefault="00FA2B20">
      <w:pPr>
        <w:numPr>
          <w:ilvl w:val="1"/>
          <w:numId w:val="8"/>
        </w:numPr>
      </w:pPr>
      <w:r>
        <w:t xml:space="preserve">A BGCP site leadership representative will also attend monthly District ALAS program coordinator meetings. </w:t>
      </w:r>
    </w:p>
    <w:p w:rsidR="00000CDF" w:rsidRDefault="00FA2B20">
      <w:pPr>
        <w:numPr>
          <w:ilvl w:val="0"/>
          <w:numId w:val="8"/>
        </w:numPr>
      </w:pPr>
      <w:r>
        <w:t xml:space="preserve">BGCP agrees to work with RCSD Child Nutrition Services for any food service needs. </w:t>
      </w:r>
    </w:p>
    <w:p w:rsidR="00000CDF" w:rsidRDefault="00FA2B20">
      <w:pPr>
        <w:numPr>
          <w:ilvl w:val="0"/>
          <w:numId w:val="8"/>
        </w:numPr>
      </w:pPr>
      <w:r>
        <w:t xml:space="preserve">BGCP agrees that services provided by BGCP pursuant to this MOU may be supervised and evaluated by staff from the Ravenswood City School District as a supplement to BGCP primary oversight. </w:t>
      </w:r>
    </w:p>
    <w:p w:rsidR="00000CDF" w:rsidRDefault="00FA2B20">
      <w:pPr>
        <w:numPr>
          <w:ilvl w:val="0"/>
          <w:numId w:val="8"/>
        </w:numPr>
      </w:pPr>
      <w:r>
        <w:t xml:space="preserve">BGCP will ensure that there is 20:1 student to supervisory staff ratio at all times. </w:t>
      </w:r>
    </w:p>
    <w:p w:rsidR="00000CDF" w:rsidRDefault="00FA2B20">
      <w:pPr>
        <w:numPr>
          <w:ilvl w:val="0"/>
          <w:numId w:val="8"/>
        </w:numPr>
      </w:pPr>
      <w:r>
        <w:t xml:space="preserve">BGCP will ensure that all staff in a supervisory position within the 20:1 ratio will fulfill the requirements for an instructional aid status (NCLB compliant) as listed below: </w:t>
      </w:r>
    </w:p>
    <w:p w:rsidR="00000CDF" w:rsidRDefault="00FA2B20">
      <w:pPr>
        <w:numPr>
          <w:ilvl w:val="1"/>
          <w:numId w:val="8"/>
        </w:numPr>
      </w:pPr>
      <w:r>
        <w:t xml:space="preserve">Have an AA or BA degree or </w:t>
      </w:r>
    </w:p>
    <w:p w:rsidR="00000CDF" w:rsidRDefault="00FA2B20">
      <w:pPr>
        <w:numPr>
          <w:ilvl w:val="1"/>
          <w:numId w:val="8"/>
        </w:numPr>
      </w:pPr>
      <w:r>
        <w:t xml:space="preserve">Have 48 semester or 72 quarter college units or </w:t>
      </w:r>
    </w:p>
    <w:p w:rsidR="00000CDF" w:rsidRDefault="00FA2B20">
      <w:pPr>
        <w:numPr>
          <w:ilvl w:val="1"/>
          <w:numId w:val="8"/>
        </w:numPr>
      </w:pPr>
      <w:r>
        <w:t xml:space="preserve">Have a passing status on the Instructional Aid Exam administered by RCSD. </w:t>
      </w:r>
    </w:p>
    <w:p w:rsidR="00000CDF" w:rsidRDefault="00FA2B20">
      <w:pPr>
        <w:numPr>
          <w:ilvl w:val="0"/>
          <w:numId w:val="8"/>
        </w:numPr>
      </w:pPr>
      <w:r>
        <w:t xml:space="preserve">BGCP agrees to provide orientations/presentations to district representatives, program staff, school staff and parents for informative purposes. </w:t>
      </w:r>
    </w:p>
    <w:p w:rsidR="00000CDF" w:rsidRDefault="00FA2B20">
      <w:pPr>
        <w:numPr>
          <w:ilvl w:val="0"/>
          <w:numId w:val="8"/>
        </w:numPr>
      </w:pPr>
      <w:r>
        <w:t xml:space="preserve">BGCP agrees to provide the District with a schedule and calendar of daily activities and upcoming events and to coordinate with the Assistant Superintendent of Curriculum &amp; Instruction and/or other District Staff in the planning and coordination of these events. </w:t>
      </w:r>
    </w:p>
    <w:p w:rsidR="00000CDF" w:rsidRDefault="00FA2B20">
      <w:pPr>
        <w:numPr>
          <w:ilvl w:val="0"/>
          <w:numId w:val="8"/>
        </w:numPr>
      </w:pPr>
      <w:r>
        <w:t xml:space="preserve">BGCP agrees that when its interns and volunteers are utilized, staff from BGCP will be responsible for their training, supervision, TB clearance, fingerprinting, federal criminal background check, and of ensuring that such person fulfills all district requirements for instructional aid status if this person is in a supervisory position within the 20:1 student to staff ratio. </w:t>
      </w:r>
    </w:p>
    <w:p w:rsidR="00000CDF" w:rsidRDefault="00FA2B20">
      <w:pPr>
        <w:numPr>
          <w:ilvl w:val="0"/>
          <w:numId w:val="8"/>
        </w:numPr>
      </w:pPr>
      <w:r>
        <w:t>BGCP agrees to ensure that all of their staff who will be on school property or work with students has proof of a negative skin test or chest x-ray for Tuberculosis. BGCP will provide RCSD with written verification that program staff has been cleared.</w:t>
      </w:r>
    </w:p>
    <w:p w:rsidR="00000CDF" w:rsidRDefault="00000CDF"/>
    <w:p w:rsidR="00000CDF" w:rsidRDefault="00FA2B20">
      <w:pPr>
        <w:numPr>
          <w:ilvl w:val="0"/>
          <w:numId w:val="2"/>
        </w:numPr>
        <w:rPr>
          <w:b/>
        </w:rPr>
      </w:pPr>
      <w:r>
        <w:rPr>
          <w:b/>
        </w:rPr>
        <w:t>Finance and Compliance</w:t>
      </w:r>
    </w:p>
    <w:p w:rsidR="00000CDF" w:rsidRDefault="00FA2B20">
      <w:pPr>
        <w:numPr>
          <w:ilvl w:val="0"/>
          <w:numId w:val="3"/>
        </w:numPr>
        <w:ind w:right="280"/>
        <w:rPr>
          <w:b/>
        </w:rPr>
      </w:pPr>
      <w:r>
        <w:rPr>
          <w:b/>
        </w:rPr>
        <w:t>FY21-22 Base Allocation</w:t>
      </w:r>
    </w:p>
    <w:p w:rsidR="00000CDF" w:rsidRDefault="00FA2B20">
      <w:pPr>
        <w:spacing w:before="100"/>
        <w:ind w:left="1440" w:right="280"/>
      </w:pPr>
      <w:r>
        <w:t xml:space="preserve">The district expects to receive $577,067.40 as its “base” allocation through ASES. </w:t>
      </w:r>
    </w:p>
    <w:p w:rsidR="00000CDF" w:rsidRDefault="00FA2B20">
      <w:pPr>
        <w:numPr>
          <w:ilvl w:val="0"/>
          <w:numId w:val="6"/>
        </w:numPr>
        <w:spacing w:before="100"/>
        <w:ind w:right="280"/>
      </w:pPr>
      <w:r>
        <w:t xml:space="preserve">The District will compensate BGCP for work accomplished as outlined in this agreement through ASES funding in the full allotment for Belle Haven, </w:t>
      </w:r>
      <w:proofErr w:type="spellStart"/>
      <w:r>
        <w:t>Costaño</w:t>
      </w:r>
      <w:proofErr w:type="spellEnd"/>
      <w:r>
        <w:t>, Los Robles Ronald McNair, and Cesar Chavez Ravenswood Middle School. The amount will be dependent on the State allocation, which the Parties expect to be for the 2021-22 school year:</w:t>
      </w:r>
    </w:p>
    <w:p w:rsidR="00000CDF" w:rsidRDefault="00FA2B20">
      <w:pPr>
        <w:numPr>
          <w:ilvl w:val="2"/>
          <w:numId w:val="1"/>
        </w:numPr>
        <w:ind w:right="280"/>
        <w:rPr>
          <w:sz w:val="24"/>
          <w:szCs w:val="24"/>
        </w:rPr>
      </w:pPr>
      <w:r>
        <w:t xml:space="preserve">$133,169.40 each for Belle Haven, </w:t>
      </w:r>
      <w:proofErr w:type="spellStart"/>
      <w:r>
        <w:t>Costaño</w:t>
      </w:r>
      <w:proofErr w:type="spellEnd"/>
      <w:r>
        <w:t>, Los Robles Ronald McNair.</w:t>
      </w:r>
    </w:p>
    <w:p w:rsidR="00000CDF" w:rsidRDefault="00FA2B20">
      <w:pPr>
        <w:numPr>
          <w:ilvl w:val="2"/>
          <w:numId w:val="1"/>
        </w:numPr>
        <w:ind w:right="280"/>
        <w:rPr>
          <w:sz w:val="24"/>
          <w:szCs w:val="24"/>
        </w:rPr>
      </w:pPr>
      <w:r>
        <w:t xml:space="preserve">$177,559.20 for Cesar Chavez Ravenswood Middle School. </w:t>
      </w:r>
    </w:p>
    <w:p w:rsidR="00000CDF" w:rsidRDefault="00FA2B20">
      <w:pPr>
        <w:spacing w:before="100"/>
        <w:ind w:left="2160" w:right="280"/>
      </w:pPr>
      <w:r>
        <w:t xml:space="preserve">BGCP should create a staffing plan based on this expenditure per school and should bill the district the exact amount per school. </w:t>
      </w:r>
    </w:p>
    <w:p w:rsidR="00000CDF" w:rsidRDefault="00000CDF">
      <w:pPr>
        <w:spacing w:before="180"/>
        <w:ind w:left="940" w:right="120"/>
        <w:rPr>
          <w:b/>
        </w:rPr>
      </w:pPr>
    </w:p>
    <w:p w:rsidR="00000CDF" w:rsidRDefault="00FA2B20">
      <w:pPr>
        <w:numPr>
          <w:ilvl w:val="0"/>
          <w:numId w:val="3"/>
        </w:numPr>
        <w:spacing w:before="100"/>
        <w:ind w:right="280"/>
        <w:rPr>
          <w:b/>
        </w:rPr>
      </w:pPr>
      <w:r>
        <w:rPr>
          <w:b/>
        </w:rPr>
        <w:t>FY21-22 Supplemental Allocation</w:t>
      </w:r>
    </w:p>
    <w:p w:rsidR="00000CDF" w:rsidRDefault="00FA2B20">
      <w:pPr>
        <w:spacing w:before="100"/>
        <w:ind w:left="1440" w:right="280"/>
      </w:pPr>
      <w:r>
        <w:t>In SY21-22 the District expects to receive $70,846.13 in “supplemental” allocation through ASES. This funding is intended to cover costs associated with summer programming. The District expects to allocate funding by site:</w:t>
      </w:r>
    </w:p>
    <w:p w:rsidR="00000CDF" w:rsidRDefault="00FA2B20">
      <w:pPr>
        <w:numPr>
          <w:ilvl w:val="2"/>
          <w:numId w:val="1"/>
        </w:numPr>
        <w:spacing w:before="100"/>
        <w:ind w:right="280"/>
        <w:rPr>
          <w:sz w:val="24"/>
          <w:szCs w:val="24"/>
        </w:rPr>
      </w:pPr>
      <w:r>
        <w:t>Belle Haven -- $9,588.20</w:t>
      </w:r>
    </w:p>
    <w:p w:rsidR="00000CDF" w:rsidRDefault="00FA2B20">
      <w:pPr>
        <w:numPr>
          <w:ilvl w:val="2"/>
          <w:numId w:val="1"/>
        </w:numPr>
        <w:ind w:right="280"/>
        <w:rPr>
          <w:sz w:val="24"/>
          <w:szCs w:val="24"/>
        </w:rPr>
      </w:pPr>
      <w:r>
        <w:t>Cesar Chavez Ravenswood Middle -- $26,633.88</w:t>
      </w:r>
    </w:p>
    <w:p w:rsidR="00000CDF" w:rsidRDefault="00FA2B20">
      <w:pPr>
        <w:numPr>
          <w:ilvl w:val="2"/>
          <w:numId w:val="1"/>
        </w:numPr>
        <w:ind w:right="280"/>
        <w:rPr>
          <w:sz w:val="24"/>
          <w:szCs w:val="24"/>
        </w:rPr>
      </w:pPr>
      <w:r>
        <w:t>Costano -- $25,035.85</w:t>
      </w:r>
    </w:p>
    <w:p w:rsidR="00000CDF" w:rsidRDefault="00FA2B20">
      <w:pPr>
        <w:numPr>
          <w:ilvl w:val="2"/>
          <w:numId w:val="1"/>
        </w:numPr>
        <w:ind w:right="280"/>
        <w:rPr>
          <w:sz w:val="24"/>
          <w:szCs w:val="24"/>
        </w:rPr>
      </w:pPr>
      <w:r>
        <w:t>Los Robles-Ronald McNair -- $9,588.20</w:t>
      </w:r>
    </w:p>
    <w:p w:rsidR="00000CDF" w:rsidRDefault="00FA2B20">
      <w:pPr>
        <w:spacing w:before="100"/>
        <w:ind w:left="1440" w:right="280"/>
        <w:rPr>
          <w:b/>
        </w:rPr>
      </w:pPr>
      <w:r>
        <w:t xml:space="preserve">BGCP should create a staffing plan based on this expenditure per school and should bill the district the exact amount per school. </w:t>
      </w:r>
    </w:p>
    <w:p w:rsidR="00000CDF" w:rsidRDefault="00000CDF">
      <w:pPr>
        <w:spacing w:before="100"/>
        <w:ind w:left="2160" w:right="280"/>
        <w:rPr>
          <w:b/>
        </w:rPr>
      </w:pPr>
    </w:p>
    <w:p w:rsidR="00000CDF" w:rsidRDefault="00FA2B20">
      <w:pPr>
        <w:numPr>
          <w:ilvl w:val="0"/>
          <w:numId w:val="3"/>
        </w:numPr>
        <w:spacing w:before="100"/>
        <w:ind w:right="280"/>
        <w:rPr>
          <w:b/>
        </w:rPr>
      </w:pPr>
      <w:r>
        <w:rPr>
          <w:b/>
        </w:rPr>
        <w:t>Other Notes</w:t>
      </w:r>
    </w:p>
    <w:p w:rsidR="00000CDF" w:rsidRDefault="00FA2B20">
      <w:pPr>
        <w:numPr>
          <w:ilvl w:val="1"/>
          <w:numId w:val="3"/>
        </w:numPr>
        <w:ind w:right="280"/>
      </w:pPr>
      <w:r>
        <w:t xml:space="preserve">This amount will be inclusive of all salaries, benefits, program materials &amp; supplies, overhead, and all other costs. This cost is intended to be the minimum expended per site. If costs exceed the allocation at each site, BGCP </w:t>
      </w:r>
    </w:p>
    <w:p w:rsidR="00000CDF" w:rsidRDefault="00FA2B20">
      <w:pPr>
        <w:numPr>
          <w:ilvl w:val="1"/>
          <w:numId w:val="3"/>
        </w:numPr>
        <w:ind w:right="120"/>
      </w:pPr>
      <w:r>
        <w:t xml:space="preserve">This amount, while fixed, is predicated upon the assumption that the District will reimburse BGCP at approximately $8.19 per student per day. If at the end of the year the total paid fixed costs are significantly greater than the equivalent per-student cost (e.g. enrollment multiplied by $8.19) the parties shall meet to evaluate options. </w:t>
      </w:r>
    </w:p>
    <w:p w:rsidR="00000CDF" w:rsidRDefault="00FA2B20">
      <w:pPr>
        <w:numPr>
          <w:ilvl w:val="1"/>
          <w:numId w:val="3"/>
        </w:numPr>
        <w:ind w:right="120"/>
      </w:pPr>
      <w:r>
        <w:t xml:space="preserve">If in a given year the reimbursed costs to provide this service exceed the actual costs to run BGCP’s program, BGCP will pay any excess costs. </w:t>
      </w:r>
    </w:p>
    <w:p w:rsidR="00000CDF" w:rsidRDefault="00FA2B20">
      <w:pPr>
        <w:numPr>
          <w:ilvl w:val="1"/>
          <w:numId w:val="3"/>
        </w:numPr>
        <w:ind w:right="120"/>
      </w:pPr>
      <w:r>
        <w:t>It is mutually agreed that if sufficient funds are not appropriated for the program in the current year budget and/or subsequent years covered under this contract, then this contract shall be of no further force and effect. In this event, the District shall have no liability to pay any funds to BGCP or furnish any other considerations under this contract, and BGCP shall not be obligated to perform any provisions of this Contract.</w:t>
      </w:r>
    </w:p>
    <w:p w:rsidR="00000CDF" w:rsidRDefault="00FA2B20">
      <w:pPr>
        <w:numPr>
          <w:ilvl w:val="1"/>
          <w:numId w:val="3"/>
        </w:numPr>
        <w:ind w:right="200"/>
      </w:pPr>
      <w:r>
        <w:t xml:space="preserve">BGCP understands that all items purchased with the grant monies are the property of the District. </w:t>
      </w:r>
    </w:p>
    <w:p w:rsidR="00000CDF" w:rsidRDefault="00FA2B20">
      <w:pPr>
        <w:numPr>
          <w:ilvl w:val="1"/>
          <w:numId w:val="3"/>
        </w:numPr>
        <w:ind w:right="200"/>
      </w:pPr>
      <w:r>
        <w:t xml:space="preserve">Because of the expanded requirements of summer school in 2021, the District expects to pay some amount from the SY20-21 ASES Allocation in addition to the full supplemental allocation as outlined in Section V.B. </w:t>
      </w:r>
    </w:p>
    <w:p w:rsidR="00000CDF" w:rsidRDefault="00FA2B20">
      <w:pPr>
        <w:numPr>
          <w:ilvl w:val="1"/>
          <w:numId w:val="3"/>
        </w:numPr>
        <w:ind w:right="200"/>
      </w:pPr>
      <w:r>
        <w:t xml:space="preserve">COVID has given the district slightly greater ASES flexibility. Please see Appendix A for a revised SY2020-21 ASES allocation. </w:t>
      </w:r>
    </w:p>
    <w:p w:rsidR="00000CDF" w:rsidRDefault="00000CDF">
      <w:pPr>
        <w:spacing w:before="180" w:line="235" w:lineRule="auto"/>
        <w:ind w:left="2160" w:right="120"/>
      </w:pPr>
    </w:p>
    <w:p w:rsidR="00000CDF" w:rsidRDefault="00000CDF">
      <w:pPr>
        <w:ind w:left="2160" w:right="200"/>
        <w:rPr>
          <w:sz w:val="24"/>
          <w:szCs w:val="24"/>
        </w:rPr>
      </w:pPr>
    </w:p>
    <w:p w:rsidR="00000CDF" w:rsidRDefault="00FA2B20">
      <w:pPr>
        <w:numPr>
          <w:ilvl w:val="0"/>
          <w:numId w:val="3"/>
        </w:numPr>
        <w:spacing w:before="100"/>
        <w:ind w:right="280"/>
        <w:rPr>
          <w:b/>
        </w:rPr>
      </w:pPr>
      <w:r>
        <w:rPr>
          <w:b/>
        </w:rPr>
        <w:t>Payment Requirements</w:t>
      </w:r>
    </w:p>
    <w:p w:rsidR="00000CDF" w:rsidRDefault="00FA2B20">
      <w:pPr>
        <w:spacing w:before="100"/>
        <w:ind w:left="1440" w:right="280"/>
      </w:pPr>
      <w:r>
        <w:t>In order to receive the proper amounts each month, BGCP is required to do the following:</w:t>
      </w:r>
    </w:p>
    <w:p w:rsidR="00000CDF" w:rsidRDefault="00FA2B20">
      <w:pPr>
        <w:numPr>
          <w:ilvl w:val="0"/>
          <w:numId w:val="5"/>
        </w:numPr>
        <w:ind w:left="2160"/>
      </w:pPr>
      <w:r>
        <w:t>BGCP will provide enrollment information for each site.</w:t>
      </w:r>
    </w:p>
    <w:p w:rsidR="00000CDF" w:rsidRDefault="00FA2B20">
      <w:pPr>
        <w:numPr>
          <w:ilvl w:val="0"/>
          <w:numId w:val="5"/>
        </w:numPr>
        <w:ind w:left="2160"/>
      </w:pPr>
      <w:r>
        <w:t>BGCP will provide the 33% match required by the grant.</w:t>
      </w:r>
    </w:p>
    <w:p w:rsidR="00000CDF" w:rsidRDefault="00FA2B20">
      <w:pPr>
        <w:numPr>
          <w:ilvl w:val="0"/>
          <w:numId w:val="5"/>
        </w:numPr>
        <w:spacing w:line="252" w:lineRule="auto"/>
        <w:ind w:left="2160" w:right="540"/>
        <w:rPr>
          <w:sz w:val="24"/>
          <w:szCs w:val="24"/>
        </w:rPr>
      </w:pPr>
      <w:r>
        <w:t>BGCP is responsible for ensuring that their program meets fiscal year targeted attendance. See Section II.B</w:t>
      </w:r>
    </w:p>
    <w:p w:rsidR="00000CDF" w:rsidRDefault="00FA2B20">
      <w:pPr>
        <w:numPr>
          <w:ilvl w:val="0"/>
          <w:numId w:val="5"/>
        </w:numPr>
        <w:spacing w:line="252" w:lineRule="auto"/>
        <w:ind w:left="2160" w:right="540"/>
        <w:rPr>
          <w:sz w:val="24"/>
          <w:szCs w:val="24"/>
        </w:rPr>
      </w:pPr>
      <w:r>
        <w:t>Before the first invoice is submitted, BGCP must provide a budget to the District, which shows that 92.5% of all projected revenue will be spent on direct services. Administrative costs/indirect costs may not exceed 7.5% of the budget submitted by BGCP.</w:t>
      </w:r>
    </w:p>
    <w:p w:rsidR="00000CDF" w:rsidRDefault="00FA2B20">
      <w:pPr>
        <w:numPr>
          <w:ilvl w:val="0"/>
          <w:numId w:val="5"/>
        </w:numPr>
        <w:spacing w:line="252" w:lineRule="auto"/>
        <w:ind w:left="2160" w:right="540"/>
      </w:pPr>
      <w:r>
        <w:t>BGCP shall submit to the District all financial documents including a written budget of estimated expenses for each program site at the beginning of the District’s fiscal year and statistical and narrative reports required by the District. At a minimum, BGCP agrees to submit the following reports:</w:t>
      </w:r>
      <w:r>
        <w:tab/>
      </w:r>
    </w:p>
    <w:p w:rsidR="00000CDF" w:rsidRDefault="00FA2B20">
      <w:pPr>
        <w:numPr>
          <w:ilvl w:val="2"/>
          <w:numId w:val="5"/>
        </w:numPr>
        <w:spacing w:line="252" w:lineRule="auto"/>
        <w:ind w:right="540"/>
      </w:pPr>
      <w:r>
        <w:t xml:space="preserve">program budget for the term of this agreement, to be submitted within thirty days of the commencement of services; </w:t>
      </w:r>
    </w:p>
    <w:p w:rsidR="00000CDF" w:rsidRDefault="00FA2B20">
      <w:pPr>
        <w:numPr>
          <w:ilvl w:val="2"/>
          <w:numId w:val="5"/>
        </w:numPr>
        <w:spacing w:line="252" w:lineRule="auto"/>
        <w:ind w:right="540"/>
      </w:pPr>
      <w:r>
        <w:t>year-end accounting;</w:t>
      </w:r>
    </w:p>
    <w:p w:rsidR="00000CDF" w:rsidRDefault="00FA2B20">
      <w:pPr>
        <w:numPr>
          <w:ilvl w:val="2"/>
          <w:numId w:val="5"/>
        </w:numPr>
        <w:spacing w:line="252" w:lineRule="auto"/>
        <w:ind w:right="540"/>
      </w:pPr>
      <w:r>
        <w:t xml:space="preserve">State and Federal evaluation templates; </w:t>
      </w:r>
    </w:p>
    <w:p w:rsidR="00000CDF" w:rsidRDefault="00FA2B20">
      <w:pPr>
        <w:numPr>
          <w:ilvl w:val="2"/>
          <w:numId w:val="5"/>
        </w:numPr>
        <w:spacing w:after="240" w:line="252" w:lineRule="auto"/>
        <w:ind w:right="540"/>
      </w:pPr>
      <w:r>
        <w:t xml:space="preserve">Attendance track records. </w:t>
      </w:r>
    </w:p>
    <w:p w:rsidR="00000CDF" w:rsidRDefault="00FA2B20">
      <w:pPr>
        <w:spacing w:before="240" w:after="240" w:line="252" w:lineRule="auto"/>
        <w:ind w:left="1440" w:right="540"/>
        <w:rPr>
          <w:b/>
        </w:rPr>
      </w:pPr>
      <w:r>
        <w:t>All such reports shall be submitted on a timely basis. The District reserves the right to place additional reporting requirements on BGCP as appropriate.</w:t>
      </w:r>
    </w:p>
    <w:p w:rsidR="00000CDF" w:rsidRDefault="00000CDF">
      <w:pPr>
        <w:spacing w:before="100"/>
        <w:ind w:right="280"/>
        <w:rPr>
          <w:b/>
        </w:rPr>
      </w:pPr>
    </w:p>
    <w:p w:rsidR="00000CDF" w:rsidRDefault="00FA2B20">
      <w:pPr>
        <w:numPr>
          <w:ilvl w:val="0"/>
          <w:numId w:val="3"/>
        </w:numPr>
        <w:spacing w:before="100"/>
        <w:ind w:right="280"/>
        <w:rPr>
          <w:b/>
        </w:rPr>
      </w:pPr>
      <w:r>
        <w:rPr>
          <w:b/>
        </w:rPr>
        <w:t>Payment Terms</w:t>
      </w:r>
    </w:p>
    <w:p w:rsidR="00000CDF" w:rsidRDefault="00FA2B20">
      <w:pPr>
        <w:ind w:left="720"/>
      </w:pPr>
      <w:r>
        <w:t xml:space="preserve">For each school, the District agrees to pay one-tenth of the base amount each month from September to June. Payment due in 30 days after receipt of invoice and backup documentation. </w:t>
      </w:r>
    </w:p>
    <w:p w:rsidR="00000CDF" w:rsidRDefault="00000CDF">
      <w:pPr>
        <w:spacing w:before="100"/>
        <w:ind w:left="720" w:right="280"/>
      </w:pPr>
    </w:p>
    <w:p w:rsidR="00000CDF" w:rsidRDefault="00FA2B20">
      <w:pPr>
        <w:numPr>
          <w:ilvl w:val="0"/>
          <w:numId w:val="3"/>
        </w:numPr>
        <w:spacing w:before="100"/>
        <w:ind w:right="280"/>
        <w:rPr>
          <w:b/>
        </w:rPr>
      </w:pPr>
      <w:r>
        <w:rPr>
          <w:b/>
        </w:rPr>
        <w:t>Audit</w:t>
      </w:r>
    </w:p>
    <w:p w:rsidR="00000CDF" w:rsidRDefault="00000CDF">
      <w:pPr>
        <w:rPr>
          <w:b/>
        </w:rPr>
      </w:pPr>
    </w:p>
    <w:p w:rsidR="00000CDF" w:rsidRDefault="00FA2B20">
      <w:pPr>
        <w:numPr>
          <w:ilvl w:val="1"/>
          <w:numId w:val="3"/>
        </w:numPr>
      </w:pPr>
      <w:r>
        <w:t>BGCP shall maintain, and the District shall have the right to examine and audit, all of the books, records, documents, accounting procedures and practices and other evidence regardless of form or type, sufficient to properly reflect all costs claimed to have been incurred or anticipated to be incurred in performing the contract. Within ninety (90) days of termination of services at any site, BGCP agrees to turn over all relevant records from program operations to the District, including, but not limited to, attendance records, accounting documents, cancelled checks, and expense receipts.</w:t>
      </w:r>
    </w:p>
    <w:p w:rsidR="00000CDF" w:rsidRDefault="00FA2B20">
      <w:pPr>
        <w:numPr>
          <w:ilvl w:val="1"/>
          <w:numId w:val="3"/>
        </w:numPr>
      </w:pPr>
      <w:r>
        <w:t>BGCP shall make said evidence available to District at all reasonable times and without charge to District. Said material shall be provided to District within five (5) working days of a written request from District. BGCP shall, at no cost to District, furnish assistance for such examination/audit. BGCP and its suppliers shall keep and preserve all such records for a period of no less than five (5) years, and in no event for a period shorter than required by the funding grant, from and after final payment or contract termination. District’s rights under this section shall also include access to BGCP’s offices for the purpose of interviewing BGCP’s employees.</w:t>
      </w:r>
    </w:p>
    <w:p w:rsidR="00000CDF" w:rsidRDefault="00FA2B20">
      <w:pPr>
        <w:numPr>
          <w:ilvl w:val="1"/>
          <w:numId w:val="3"/>
        </w:numPr>
      </w:pPr>
      <w:r>
        <w:t>BGCP’s failure to provide records or access within the time requested shall preclude BGCP from receiving any payment due under the terms of this contract until such evidence/documents are provided to District.</w:t>
      </w:r>
    </w:p>
    <w:p w:rsidR="00000CDF" w:rsidRDefault="00FA2B20">
      <w:pPr>
        <w:spacing w:before="240" w:after="240"/>
        <w:rPr>
          <w:b/>
        </w:rPr>
      </w:pPr>
      <w:r>
        <w:rPr>
          <w:sz w:val="24"/>
          <w:szCs w:val="24"/>
        </w:rPr>
        <w:t xml:space="preserve"> </w:t>
      </w:r>
    </w:p>
    <w:p w:rsidR="00000CDF" w:rsidRDefault="00FA2B20">
      <w:pPr>
        <w:numPr>
          <w:ilvl w:val="0"/>
          <w:numId w:val="2"/>
        </w:numPr>
        <w:rPr>
          <w:b/>
        </w:rPr>
      </w:pPr>
      <w:r>
        <w:rPr>
          <w:b/>
        </w:rPr>
        <w:t>Confidentiality</w:t>
      </w:r>
    </w:p>
    <w:p w:rsidR="00000CDF" w:rsidRDefault="00000CDF"/>
    <w:p w:rsidR="00000CDF" w:rsidRDefault="00FA2B20">
      <w:r>
        <w:t xml:space="preserve">CONFIDENTIALITY </w:t>
      </w:r>
      <w:proofErr w:type="gramStart"/>
      <w:r>
        <w:t>The</w:t>
      </w:r>
      <w:proofErr w:type="gramEnd"/>
      <w:r>
        <w:t xml:space="preserve"> parties shall maintain the confidentiality of all records generated during the period of this agreement pursuant to applicable Federal and State laws. </w:t>
      </w:r>
    </w:p>
    <w:p w:rsidR="00000CDF" w:rsidRDefault="00000CDF"/>
    <w:p w:rsidR="00000CDF" w:rsidRDefault="00FA2B20">
      <w:pPr>
        <w:numPr>
          <w:ilvl w:val="0"/>
          <w:numId w:val="2"/>
        </w:numPr>
        <w:rPr>
          <w:b/>
        </w:rPr>
      </w:pPr>
      <w:r>
        <w:rPr>
          <w:b/>
        </w:rPr>
        <w:t>TERMINATION</w:t>
      </w:r>
      <w:r>
        <w:t xml:space="preserve"> </w:t>
      </w:r>
    </w:p>
    <w:p w:rsidR="00000CDF" w:rsidRDefault="00000CDF"/>
    <w:p w:rsidR="00000CDF" w:rsidRDefault="00FA2B20">
      <w:r>
        <w:t xml:space="preserve">This Agreement may be terminated by either party by giving a minimum of thirty (30) days advance written notice to all parties. </w:t>
      </w:r>
    </w:p>
    <w:p w:rsidR="00000CDF" w:rsidRDefault="00000CDF"/>
    <w:p w:rsidR="00000CDF" w:rsidRDefault="00FA2B20">
      <w:pPr>
        <w:numPr>
          <w:ilvl w:val="0"/>
          <w:numId w:val="2"/>
        </w:numPr>
        <w:rPr>
          <w:b/>
        </w:rPr>
      </w:pPr>
      <w:r>
        <w:rPr>
          <w:b/>
        </w:rPr>
        <w:t>NOTICES</w:t>
      </w:r>
      <w:r>
        <w:t xml:space="preserve"> </w:t>
      </w:r>
    </w:p>
    <w:p w:rsidR="00000CDF" w:rsidRDefault="00FA2B20">
      <w:r>
        <w:t>All notices of the parties shall be in writing and shall be addressed as set forth below:</w:t>
      </w:r>
    </w:p>
    <w:p w:rsidR="00000CDF" w:rsidRDefault="00000CDF">
      <w:pPr>
        <w:spacing w:after="240"/>
        <w:rPr>
          <w:sz w:val="24"/>
          <w:szCs w:val="24"/>
        </w:rPr>
      </w:pPr>
    </w:p>
    <w:p w:rsidR="00000CDF" w:rsidRDefault="00FA2B20">
      <w:pPr>
        <w:spacing w:before="240" w:after="240"/>
        <w:rPr>
          <w:sz w:val="24"/>
          <w:szCs w:val="24"/>
        </w:rPr>
      </w:pPr>
      <w:r>
        <w:rPr>
          <w:b/>
        </w:rPr>
        <w:t>Signatures</w:t>
      </w:r>
    </w:p>
    <w:tbl>
      <w:tblPr>
        <w:tblW w:w="0" w:type="auto"/>
        <w:tblInd w:w="120" w:type="dxa"/>
        <w:tblLayout w:type="fixed"/>
        <w:tblCellMar>
          <w:left w:w="0" w:type="dxa"/>
          <w:right w:w="0" w:type="dxa"/>
        </w:tblCellMar>
        <w:tblLook w:val="01E0" w:firstRow="1" w:lastRow="1" w:firstColumn="1" w:lastColumn="1" w:noHBand="0" w:noVBand="0"/>
      </w:tblPr>
      <w:tblGrid>
        <w:gridCol w:w="4231"/>
        <w:gridCol w:w="5862"/>
      </w:tblGrid>
      <w:tr w:rsidR="008C5AB4" w:rsidTr="00A81CAB">
        <w:trPr>
          <w:trHeight w:val="1638"/>
        </w:trPr>
        <w:tc>
          <w:tcPr>
            <w:tcW w:w="4231" w:type="dxa"/>
          </w:tcPr>
          <w:p w:rsidR="008C5AB4" w:rsidRDefault="008C5AB4" w:rsidP="00A81CAB">
            <w:pPr>
              <w:pStyle w:val="TableParagraph"/>
              <w:tabs>
                <w:tab w:val="left" w:pos="3282"/>
              </w:tabs>
              <w:spacing w:line="244" w:lineRule="exact"/>
              <w:ind w:left="200"/>
              <w:rPr>
                <w:sz w:val="24"/>
              </w:rPr>
            </w:pPr>
          </w:p>
          <w:p w:rsidR="008C5AB4" w:rsidRDefault="008C5AB4" w:rsidP="00A81CAB">
            <w:pPr>
              <w:pStyle w:val="TableParagraph"/>
              <w:tabs>
                <w:tab w:val="left" w:pos="3282"/>
              </w:tabs>
              <w:spacing w:line="244" w:lineRule="exact"/>
              <w:ind w:left="200"/>
              <w:rPr>
                <w:sz w:val="24"/>
              </w:rPr>
            </w:pPr>
          </w:p>
          <w:p w:rsidR="008C5AB4" w:rsidRDefault="008C5AB4" w:rsidP="00A81CAB">
            <w:pPr>
              <w:pStyle w:val="TableParagraph"/>
              <w:tabs>
                <w:tab w:val="left" w:pos="3282"/>
              </w:tabs>
              <w:spacing w:line="244" w:lineRule="exact"/>
              <w:rPr>
                <w:sz w:val="24"/>
              </w:rPr>
            </w:pPr>
          </w:p>
          <w:p w:rsidR="008C5AB4" w:rsidRDefault="008C5AB4" w:rsidP="00A81CAB">
            <w:pPr>
              <w:pStyle w:val="TableParagraph"/>
              <w:tabs>
                <w:tab w:val="left" w:pos="3282"/>
              </w:tabs>
              <w:spacing w:line="244" w:lineRule="exact"/>
              <w:rPr>
                <w:sz w:val="24"/>
                <w:u w:val="single"/>
              </w:rPr>
            </w:pPr>
            <w:r>
              <w:rPr>
                <w:sz w:val="24"/>
              </w:rPr>
              <w:t xml:space="preserve">Dated: </w:t>
            </w:r>
            <w:r>
              <w:rPr>
                <w:spacing w:val="-2"/>
                <w:sz w:val="24"/>
              </w:rPr>
              <w:t xml:space="preserve"> </w:t>
            </w:r>
            <w:r>
              <w:rPr>
                <w:sz w:val="24"/>
                <w:u w:val="single"/>
              </w:rPr>
              <w:t xml:space="preserve"> </w:t>
            </w:r>
            <w:r>
              <w:rPr>
                <w:sz w:val="24"/>
                <w:u w:val="single"/>
              </w:rPr>
              <w:tab/>
            </w:r>
          </w:p>
          <w:p w:rsidR="008C5AB4" w:rsidRDefault="008C5AB4" w:rsidP="00A81CAB">
            <w:pPr>
              <w:pStyle w:val="TableParagraph"/>
              <w:tabs>
                <w:tab w:val="left" w:pos="3282"/>
              </w:tabs>
              <w:spacing w:line="244" w:lineRule="exact"/>
              <w:ind w:left="200"/>
              <w:rPr>
                <w:sz w:val="24"/>
                <w:u w:val="single"/>
              </w:rPr>
            </w:pPr>
          </w:p>
          <w:p w:rsidR="008C5AB4" w:rsidRDefault="008C5AB4" w:rsidP="00A81CAB">
            <w:pPr>
              <w:pStyle w:val="TableParagraph"/>
              <w:tabs>
                <w:tab w:val="left" w:pos="3282"/>
              </w:tabs>
              <w:spacing w:line="244" w:lineRule="exact"/>
              <w:ind w:left="200"/>
              <w:rPr>
                <w:sz w:val="24"/>
              </w:rPr>
            </w:pPr>
          </w:p>
        </w:tc>
        <w:tc>
          <w:tcPr>
            <w:tcW w:w="5862" w:type="dxa"/>
          </w:tcPr>
          <w:p w:rsidR="008C5AB4" w:rsidRDefault="008C5AB4" w:rsidP="00A81CAB">
            <w:pPr>
              <w:pStyle w:val="TableParagraph"/>
              <w:spacing w:line="244" w:lineRule="exact"/>
              <w:ind w:left="758"/>
              <w:rPr>
                <w:sz w:val="24"/>
              </w:rPr>
            </w:pPr>
            <w:r>
              <w:rPr>
                <w:sz w:val="24"/>
              </w:rPr>
              <w:t xml:space="preserve">Boys and Girls Club of the Peninsula </w:t>
            </w:r>
          </w:p>
          <w:p w:rsidR="008C5AB4" w:rsidRDefault="008C5AB4" w:rsidP="00A81CAB">
            <w:pPr>
              <w:pStyle w:val="TableParagraph"/>
              <w:rPr>
                <w:sz w:val="20"/>
              </w:rPr>
            </w:pPr>
          </w:p>
          <w:p w:rsidR="008C5AB4" w:rsidRDefault="008C5AB4" w:rsidP="00A81CAB">
            <w:pPr>
              <w:pStyle w:val="TableParagraph"/>
              <w:rPr>
                <w:sz w:val="20"/>
              </w:rPr>
            </w:pPr>
          </w:p>
          <w:p w:rsidR="008C5AB4" w:rsidRDefault="008C5AB4" w:rsidP="00A81CAB">
            <w:pPr>
              <w:pStyle w:val="TableParagraph"/>
              <w:spacing w:before="11" w:after="1"/>
              <w:rPr>
                <w:sz w:val="12"/>
              </w:rPr>
            </w:pPr>
          </w:p>
          <w:p w:rsidR="008C5AB4" w:rsidRDefault="008C5AB4" w:rsidP="00A81CAB">
            <w:pPr>
              <w:pStyle w:val="TableParagraph"/>
              <w:spacing w:line="20" w:lineRule="exact"/>
              <w:ind w:left="758"/>
              <w:rPr>
                <w:sz w:val="2"/>
              </w:rPr>
            </w:pPr>
            <w:r>
              <w:rPr>
                <w:noProof/>
                <w:sz w:val="2"/>
              </w:rPr>
              <mc:AlternateContent>
                <mc:Choice Requires="wpg">
                  <w:drawing>
                    <wp:inline distT="0" distB="0" distL="0" distR="0" wp14:anchorId="7785ED72" wp14:editId="67F31C8E">
                      <wp:extent cx="3114040" cy="10160"/>
                      <wp:effectExtent l="9525" t="0" r="10160"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040" cy="10160"/>
                                <a:chOff x="0" y="0"/>
                                <a:chExt cx="4904" cy="16"/>
                              </a:xfrm>
                            </wpg:grpSpPr>
                            <wps:wsp>
                              <wps:cNvPr id="6" name="Line 5"/>
                              <wps:cNvCnPr>
                                <a:cxnSpLocks noChangeShapeType="1"/>
                              </wps:cNvCnPr>
                              <wps:spPr bwMode="auto">
                                <a:xfrm>
                                  <a:off x="0" y="8"/>
                                  <a:ext cx="4904"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961B0E" id="Group 5" o:spid="_x0000_s1026" style="width:245.2pt;height:.8pt;mso-position-horizontal-relative:char;mso-position-vertical-relative:line" coordsize="49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orfwIAAJEFAAAOAAAAZHJzL2Uyb0RvYy54bWykVE1v2zAMvQ/YfxB8T223rpcYdYohTnrp&#10;tgDtfoAiy7YwWRIkNU4w7L+P+ki6tpeiy0GhTIp6fI/Uze1h5GhPtWFS1El+kSWICiJbJvo6+fm4&#10;mc0TZCwWLeZS0Do5UpPcLj9/uplURS/lIHlLNYIkwlSTqpPBWlWlqSEDHbG5kIoKcHZSj9jCVvdp&#10;q/EE2UeeXmZZmU5St0pLQo2Br01wJkufv+sosT+6zlCLeJ0ANutX7dedW9PlDa56jdXASISBP4Bi&#10;xEzApedUDbYYPWn2JtXIiJZGdvaCyDGVXccI9TVANXn2qpo7LZ+Ur6Wvpl6daQJqX/H04bTk+36r&#10;EWvr5DpBAo8gkb8VXTtqJtVXEHGn1YPa6lAfmPeS/DLgTl/73b4PwWg3fZMtpMNPVnpqDp0eXQoo&#10;Gh28AsezAvRgEYGPV3leZAUIRcCXZ3kZFSIDyPjmFBnW8VyxyIp4qHTAU1yF6zzECMnVA11mnok0&#10;/0fkw4AV9foYR1MksjwRec8EPfHoA1YikEgOIpKIhFwNWPTUp3o8KiAs9wU4qJAzHHEbAwq8k9R5&#10;aOsTqc/keDbP3OBKaWPvqByRM+qEA2AvFd7fGxtoPIU45YTcMM7hO664QFOdLOaL0h8wkrPWOZ3P&#10;6H634hrtsRs6/4uavAhzmRtshhDnXQE3dL1o/S0Dxe062hYzHmwogAt3ERQIOKMVxu33Ilus5+t5&#10;MSsuy/WsyJpm9nWzKmblJv9y3Vw1q1WT/3GY86IaWNtS4WCfRj8v3tcR8REKQ3se/jM/6cvsvh8B&#10;7Onfg4bODKKGttzJ9rjVjvPYpN7yc++PxTfKPSz/7n3U80u6/AsAAP//AwBQSwMEFAAGAAgAAAAh&#10;ANeilzfaAAAAAwEAAA8AAABkcnMvZG93bnJldi54bWxMj0FLw0AQhe+C/2EZwZvdRGvRmE0pRT0V&#10;wVYQb9PsNAnNzobsNkn/vaMXvTwY3uO9b/Ll5Fo1UB8azwbSWQKKuPS24crAx+7l5gFUiMgWW89k&#10;4EwBlsXlRY6Z9SO/07CNlZISDhkaqGPsMq1DWZPDMPMdsXgH3zuMcvaVtj2OUu5afZskC+2wYVmo&#10;saN1TeVxe3IGXkccV3fp87A5Htbnr9392+cmJWOur6bVE6hIU/wLww++oEMhTHt/YhtUa0Aeib8q&#10;3vwxmYPaS2gBusj1f/biGwAA//8DAFBLAQItABQABgAIAAAAIQC2gziS/gAAAOEBAAATAAAAAAAA&#10;AAAAAAAAAAAAAABbQ29udGVudF9UeXBlc10ueG1sUEsBAi0AFAAGAAgAAAAhADj9If/WAAAAlAEA&#10;AAsAAAAAAAAAAAAAAAAALwEAAF9yZWxzLy5yZWxzUEsBAi0AFAAGAAgAAAAhAM+vWit/AgAAkQUA&#10;AA4AAAAAAAAAAAAAAAAALgIAAGRycy9lMm9Eb2MueG1sUEsBAi0AFAAGAAgAAAAhANeilzfaAAAA&#10;AwEAAA8AAAAAAAAAAAAAAAAA2QQAAGRycy9kb3ducmV2LnhtbFBLBQYAAAAABAAEAPMAAADgBQAA&#10;AAA=&#10;">
                      <v:line id="Line 5" o:spid="_x0000_s1027" style="position:absolute;visibility:visible;mso-wrap-style:square" from="0,8" to="4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pmcMAAADaAAAADwAAAGRycy9kb3ducmV2LnhtbESPS4vCQBCE7wv+h6EFb+tEwajRUXys&#10;sLAHn+i1ybRJMNMTMrOa/feOsOCxqKqvqOm8MaW4U+0Kywp63QgEcWp1wZmC03HzOQLhPLLG0jIp&#10;+CMH81nrY4qJtg/e0/3gMxEg7BJUkHtfJVK6NCeDrmsr4uBdbW3QB1lnUtf4CHBTyn4UxdJgwWEh&#10;x4pWOaW3w69RMFpmu69mXOn4vB5ctr3hz+Z8GSrVaTeLCQhPjX+H/9vfWkEMryvhBs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26ZnDAAAA2gAAAA8AAAAAAAAAAAAA&#10;AAAAoQIAAGRycy9kb3ducmV2LnhtbFBLBQYAAAAABAAEAPkAAACRAwAAAAA=&#10;" strokeweight=".27489mm"/>
                      <w10:anchorlock/>
                    </v:group>
                  </w:pict>
                </mc:Fallback>
              </mc:AlternateContent>
            </w:r>
          </w:p>
          <w:p w:rsidR="008C5AB4" w:rsidRDefault="008C5AB4" w:rsidP="00A81CAB">
            <w:pPr>
              <w:pStyle w:val="TableParagraph"/>
              <w:spacing w:before="52"/>
              <w:ind w:left="758"/>
              <w:rPr>
                <w:sz w:val="24"/>
              </w:rPr>
            </w:pPr>
          </w:p>
        </w:tc>
      </w:tr>
      <w:tr w:rsidR="008C5AB4" w:rsidTr="00A81CAB">
        <w:trPr>
          <w:trHeight w:val="1974"/>
        </w:trPr>
        <w:tc>
          <w:tcPr>
            <w:tcW w:w="4231" w:type="dxa"/>
          </w:tcPr>
          <w:p w:rsidR="008C5AB4" w:rsidRDefault="008C5AB4" w:rsidP="00A81CAB">
            <w:pPr>
              <w:pStyle w:val="TableParagraph"/>
              <w:spacing w:before="8"/>
              <w:rPr>
                <w:sz w:val="27"/>
              </w:rPr>
            </w:pPr>
          </w:p>
          <w:p w:rsidR="008C5AB4" w:rsidRDefault="008C5AB4" w:rsidP="00A81CAB">
            <w:pPr>
              <w:pStyle w:val="TableParagraph"/>
              <w:tabs>
                <w:tab w:val="left" w:pos="3521"/>
              </w:tabs>
              <w:ind w:left="200"/>
              <w:rPr>
                <w:sz w:val="24"/>
              </w:rPr>
            </w:pPr>
          </w:p>
          <w:p w:rsidR="008C5AB4" w:rsidRDefault="008C5AB4" w:rsidP="00A81CAB">
            <w:pPr>
              <w:pStyle w:val="TableParagraph"/>
              <w:tabs>
                <w:tab w:val="left" w:pos="3521"/>
              </w:tabs>
              <w:ind w:left="200"/>
              <w:rPr>
                <w:sz w:val="24"/>
              </w:rPr>
            </w:pPr>
          </w:p>
          <w:p w:rsidR="008C5AB4" w:rsidRDefault="008C5AB4" w:rsidP="00A81CAB">
            <w:pPr>
              <w:pStyle w:val="TableParagraph"/>
              <w:tabs>
                <w:tab w:val="left" w:pos="3521"/>
              </w:tabs>
              <w:ind w:left="200"/>
              <w:rPr>
                <w:sz w:val="24"/>
              </w:rPr>
            </w:pPr>
            <w:r>
              <w:rPr>
                <w:sz w:val="24"/>
              </w:rPr>
              <w:t xml:space="preserve">Dated: </w:t>
            </w:r>
            <w:r>
              <w:rPr>
                <w:spacing w:val="-2"/>
                <w:sz w:val="24"/>
              </w:rPr>
              <w:t xml:space="preserve"> </w:t>
            </w:r>
            <w:r>
              <w:rPr>
                <w:sz w:val="24"/>
                <w:u w:val="single"/>
              </w:rPr>
              <w:t xml:space="preserve"> </w:t>
            </w:r>
            <w:r>
              <w:rPr>
                <w:sz w:val="24"/>
                <w:u w:val="single"/>
              </w:rPr>
              <w:tab/>
            </w:r>
          </w:p>
        </w:tc>
        <w:tc>
          <w:tcPr>
            <w:tcW w:w="5862" w:type="dxa"/>
          </w:tcPr>
          <w:p w:rsidR="008C5AB4" w:rsidRDefault="008C5AB4" w:rsidP="00A81CAB">
            <w:pPr>
              <w:pStyle w:val="TableParagraph"/>
              <w:spacing w:before="8"/>
              <w:rPr>
                <w:sz w:val="27"/>
              </w:rPr>
            </w:pPr>
          </w:p>
          <w:p w:rsidR="008C5AB4" w:rsidRDefault="008C5AB4" w:rsidP="00A81CAB">
            <w:pPr>
              <w:pStyle w:val="TableParagraph"/>
              <w:ind w:left="758"/>
              <w:rPr>
                <w:sz w:val="24"/>
              </w:rPr>
            </w:pPr>
            <w:r>
              <w:rPr>
                <w:sz w:val="24"/>
              </w:rPr>
              <w:t>RAVENSWOOD</w:t>
            </w:r>
            <w:r>
              <w:rPr>
                <w:spacing w:val="-6"/>
                <w:sz w:val="24"/>
              </w:rPr>
              <w:t xml:space="preserve"> </w:t>
            </w:r>
            <w:r>
              <w:rPr>
                <w:sz w:val="24"/>
              </w:rPr>
              <w:t>CITY</w:t>
            </w:r>
            <w:r>
              <w:rPr>
                <w:spacing w:val="1"/>
                <w:sz w:val="24"/>
              </w:rPr>
              <w:t xml:space="preserve"> </w:t>
            </w:r>
            <w:r>
              <w:rPr>
                <w:sz w:val="24"/>
              </w:rPr>
              <w:t>SCHOOL</w:t>
            </w:r>
            <w:r>
              <w:rPr>
                <w:spacing w:val="-6"/>
                <w:sz w:val="24"/>
              </w:rPr>
              <w:t xml:space="preserve"> </w:t>
            </w:r>
            <w:r>
              <w:rPr>
                <w:sz w:val="24"/>
              </w:rPr>
              <w:t>DISTRICT</w:t>
            </w:r>
          </w:p>
          <w:p w:rsidR="008C5AB4" w:rsidRDefault="008C5AB4" w:rsidP="00A81CAB">
            <w:pPr>
              <w:pStyle w:val="TableParagraph"/>
              <w:rPr>
                <w:sz w:val="20"/>
              </w:rPr>
            </w:pPr>
          </w:p>
          <w:p w:rsidR="008C5AB4" w:rsidRDefault="008C5AB4" w:rsidP="00A81CAB">
            <w:pPr>
              <w:pStyle w:val="TableParagraph"/>
              <w:rPr>
                <w:sz w:val="20"/>
              </w:rPr>
            </w:pPr>
          </w:p>
          <w:p w:rsidR="008C5AB4" w:rsidRDefault="008C5AB4" w:rsidP="00A81CAB">
            <w:pPr>
              <w:pStyle w:val="TableParagraph"/>
              <w:spacing w:before="7" w:after="1"/>
              <w:rPr>
                <w:sz w:val="12"/>
              </w:rPr>
            </w:pPr>
          </w:p>
          <w:p w:rsidR="008C5AB4" w:rsidRDefault="008C5AB4" w:rsidP="00A81CAB">
            <w:pPr>
              <w:pStyle w:val="TableParagraph"/>
              <w:spacing w:line="20" w:lineRule="exact"/>
              <w:ind w:left="758"/>
              <w:rPr>
                <w:sz w:val="2"/>
              </w:rPr>
            </w:pPr>
            <w:r>
              <w:rPr>
                <w:noProof/>
                <w:sz w:val="2"/>
              </w:rPr>
              <mc:AlternateContent>
                <mc:Choice Requires="wpg">
                  <w:drawing>
                    <wp:inline distT="0" distB="0" distL="0" distR="0" wp14:anchorId="01C7CA9B" wp14:editId="68B45E65">
                      <wp:extent cx="2885440" cy="10160"/>
                      <wp:effectExtent l="9525" t="0" r="10160" b="889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5440" cy="10160"/>
                                <a:chOff x="0" y="0"/>
                                <a:chExt cx="4544" cy="16"/>
                              </a:xfrm>
                            </wpg:grpSpPr>
                            <wps:wsp>
                              <wps:cNvPr id="8" name="Line 3"/>
                              <wps:cNvCnPr>
                                <a:cxnSpLocks noChangeShapeType="1"/>
                              </wps:cNvCnPr>
                              <wps:spPr bwMode="auto">
                                <a:xfrm>
                                  <a:off x="0" y="8"/>
                                  <a:ext cx="4544"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7FD9BE" id="Group 7" o:spid="_x0000_s1026" style="width:227.2pt;height:.8pt;mso-position-horizontal-relative:char;mso-position-vertical-relative:line" coordsize="45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V1fwIAAJEFAAAOAAAAZHJzL2Uyb0RvYy54bWykVE1v2zAMvQ/YfxB8T22nXuoYdYohTnrp&#10;tgLtfoAiyR+YLQmSGicY9t9HUU66tpeiy0GRTPLp8ZHU9c1h6MleGNspWUbpRRIRIZninWzK6Ofj&#10;dpZHxDoqOe2VFGV0FDa6WX3+dD3qQsxVq3ouDAEQaYtRl1HrnC7i2LJWDNReKC0kGGtlBurgaJqY&#10;GzoC+tDH8yRZxKMyXBvFhLXwtQrGaIX4dS2Y+1HXVjjSlxFwc7gaXHd+jVfXtGgM1W3HJhr0AywG&#10;2km49AxVUUfJk+neQA0dM8qq2l0wNcSqrjsmMAfIJk1eZXNr1JPGXJpibPRZJpD2lU4fhmXf9/eG&#10;dLyMriIi6QAlwlvJlZdm1E0BHrdGP+h7E/KD7Z1ivyyY49d2f26CM9mN3xQHOPrkFEpzqM3gISBp&#10;csAKHM8VEAdHGHyc5/mXLINCMbClSbqYKsRaKOObKNZuprgMoqaghSce0yJchxQnSj4f6DL7LKT9&#10;PyEfWqoF1sd6mSYhoeODkHedFOQy6IgOaxlEZAc5iUikWrdUNgKhHo8aBEsxAU8VMEOIP1iowDtF&#10;zT0CLU6iPouDap61oYU21t0KNRC/KaMeCGOp6P7OuiDjycUDSrXt+h6xe0nGMlrmywUGWNV33Bu9&#10;mzXNbt0bsqd+6PA31eSFm0euqG2DH5oCb+h6yfGWVlC+mfaOdn3YQwK9nBIEnqdUcdx+L5PlJt/k&#10;2SybLzazLKmq2dftOpsttunVl+qyWq+r9I/nnGZF23EupKd9Gv00e19HTI9QGNrz8J/1iV+iYz9C&#10;NU7/SBo6MxQ1tOVO8eO98ZpPTYo7nHsMm94o/7D8e0av55d09RcAAP//AwBQSwMEFAAGAAgAAAAh&#10;AA7Vrl3bAAAAAwEAAA8AAABkcnMvZG93bnJldi54bWxMj0FLw0AQhe+C/2EZwZvdRNNSYjalFPVU&#10;BFtBepsm0yQ0Oxuy2yT9945e9PJgeI/3vslWk23VQL1vHBuIZxEo4sKVDVcGPvevD0tQPiCX2Dom&#10;A1fysMpvbzJMSzfyBw27UCkpYZ+igTqELtXaFzVZ9DPXEYt3cr3FIGdf6bLHUcptqx+jaKEtNiwL&#10;NXa0qak47y7WwNuI4/opfhm259PmetjP37+2MRlzfzetn0EFmsJfGH7wBR1yYTq6C5detQbkkfCr&#10;4iXzJAF1lNACdJ7p/+z5NwAAAP//AwBQSwECLQAUAAYACAAAACEAtoM4kv4AAADhAQAAEwAAAAAA&#10;AAAAAAAAAAAAAAAAW0NvbnRlbnRfVHlwZXNdLnhtbFBLAQItABQABgAIAAAAIQA4/SH/1gAAAJQB&#10;AAALAAAAAAAAAAAAAAAAAC8BAABfcmVscy8ucmVsc1BLAQItABQABgAIAAAAIQAw2qV1fwIAAJEF&#10;AAAOAAAAAAAAAAAAAAAAAC4CAABkcnMvZTJvRG9jLnhtbFBLAQItABQABgAIAAAAIQAO1a5d2wAA&#10;AAMBAAAPAAAAAAAAAAAAAAAAANkEAABkcnMvZG93bnJldi54bWxQSwUGAAAAAAQABADzAAAA4QUA&#10;AAAA&#10;">
                      <v:line id="Line 3" o:spid="_x0000_s1027" style="position:absolute;visibility:visible;mso-wrap-style:square" from="0,8" to="45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YcMQAAADaAAAADwAAAGRycy9kb3ducmV2LnhtbESPQWvCQBSE74L/YXlCb7pJoWrTbMS2&#10;CoUetCrm+si+JsHs25BdNf33rlDwOMx8M0y66E0jLtS52rKCeBKBIC6srrlUcNivx3MQziNrbCyT&#10;gj9ysMiGgxQTba/8Q5edL0UoYZeggsr7NpHSFRUZdBPbEgfv13YGfZBdKXWH11BuGvkcRVNpsOaw&#10;UGFLHxUVp93ZKJi/l9tV/9rq6fHzJd/Es+/1MZ8p9TTql28gPPX+Ef6nv3Tg4H4l3AC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5dhwxAAAANoAAAAPAAAAAAAAAAAA&#10;AAAAAKECAABkcnMvZG93bnJldi54bWxQSwUGAAAAAAQABAD5AAAAkgMAAAAA&#10;" strokeweight=".27489mm"/>
                      <w10:anchorlock/>
                    </v:group>
                  </w:pict>
                </mc:Fallback>
              </mc:AlternateContent>
            </w:r>
          </w:p>
          <w:p w:rsidR="008C5AB4" w:rsidRDefault="008C5AB4" w:rsidP="00A81CAB">
            <w:pPr>
              <w:pStyle w:val="TableParagraph"/>
              <w:spacing w:line="340" w:lineRule="atLeast"/>
              <w:ind w:left="758" w:right="2218"/>
              <w:rPr>
                <w:sz w:val="24"/>
              </w:rPr>
            </w:pPr>
            <w:r>
              <w:rPr>
                <w:sz w:val="24"/>
              </w:rPr>
              <w:t>Gina Sudaria, Superintendent</w:t>
            </w:r>
          </w:p>
        </w:tc>
      </w:tr>
    </w:tbl>
    <w:p w:rsidR="00000CDF" w:rsidRDefault="00000CDF">
      <w:pPr>
        <w:spacing w:before="240" w:after="240"/>
        <w:rPr>
          <w:sz w:val="24"/>
          <w:szCs w:val="24"/>
        </w:rPr>
      </w:pPr>
    </w:p>
    <w:p w:rsidR="00000CDF" w:rsidRDefault="00000CDF">
      <w:pPr>
        <w:spacing w:before="240" w:after="240"/>
        <w:rPr>
          <w:sz w:val="24"/>
          <w:szCs w:val="24"/>
        </w:rPr>
      </w:pPr>
    </w:p>
    <w:p w:rsidR="00000CDF" w:rsidRDefault="00FA2B20">
      <w:pPr>
        <w:spacing w:before="240" w:after="240"/>
        <w:rPr>
          <w:sz w:val="24"/>
          <w:szCs w:val="24"/>
        </w:rPr>
      </w:pPr>
      <w:r>
        <w:br w:type="page"/>
      </w:r>
    </w:p>
    <w:p w:rsidR="00000CDF" w:rsidRDefault="00FA2B20">
      <w:pPr>
        <w:spacing w:before="240" w:after="240"/>
        <w:rPr>
          <w:b/>
          <w:i/>
          <w:sz w:val="24"/>
          <w:szCs w:val="24"/>
        </w:rPr>
      </w:pPr>
      <w:r>
        <w:rPr>
          <w:b/>
          <w:i/>
          <w:sz w:val="24"/>
          <w:szCs w:val="24"/>
        </w:rPr>
        <w:t>Appendix A: Addressing Prior Year COVID Funding Changes</w:t>
      </w:r>
    </w:p>
    <w:p w:rsidR="00000CDF" w:rsidRDefault="00FA2B20">
      <w:pPr>
        <w:spacing w:after="240"/>
        <w:rPr>
          <w:sz w:val="24"/>
          <w:szCs w:val="24"/>
        </w:rPr>
      </w:pPr>
      <w:r>
        <w:rPr>
          <w:sz w:val="24"/>
          <w:szCs w:val="24"/>
        </w:rPr>
        <w:t xml:space="preserve">In SY20-21 COVID created challenges with running a sufficiently large program. Additionally, coming out of the pandemic the district and BGCP have explored expanding the services offered - including the </w:t>
      </w:r>
      <w:proofErr w:type="gramStart"/>
      <w:r>
        <w:rPr>
          <w:sz w:val="24"/>
          <w:szCs w:val="24"/>
        </w:rPr>
        <w:t>district’s</w:t>
      </w:r>
      <w:proofErr w:type="gramEnd"/>
      <w:r>
        <w:rPr>
          <w:sz w:val="24"/>
          <w:szCs w:val="24"/>
        </w:rPr>
        <w:t xml:space="preserve"> largest ever summer programming (as a percentage of enrollment) and a more robust extended day. </w:t>
      </w:r>
    </w:p>
    <w:p w:rsidR="00000CDF" w:rsidRDefault="00FA2B20">
      <w:pPr>
        <w:spacing w:after="240"/>
        <w:rPr>
          <w:sz w:val="24"/>
          <w:szCs w:val="24"/>
        </w:rPr>
      </w:pPr>
      <w:r>
        <w:rPr>
          <w:sz w:val="24"/>
          <w:szCs w:val="24"/>
        </w:rPr>
        <w:t xml:space="preserve">To account for the additional costs and to take advantage of the flexibility allowed in SY20-21 whereby districts have an extension to spend all SY20-21 base or supplemental funds until 12/31/2021, BGCP will bill according to the schedule below. </w:t>
      </w:r>
    </w:p>
    <w:p w:rsidR="00000CDF" w:rsidRDefault="00FA2B20">
      <w:pPr>
        <w:spacing w:before="240" w:after="240"/>
        <w:rPr>
          <w:b/>
          <w:i/>
          <w:sz w:val="24"/>
          <w:szCs w:val="24"/>
        </w:rPr>
      </w:pPr>
      <w:r>
        <w:rPr>
          <w:b/>
          <w:i/>
          <w:sz w:val="24"/>
          <w:szCs w:val="24"/>
        </w:rPr>
        <w:t>Annual Spending Pattern for Reference</w:t>
      </w:r>
    </w:p>
    <w:tbl>
      <w:tblPr>
        <w:tblStyle w:val="a"/>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7"/>
        <w:gridCol w:w="1657"/>
        <w:gridCol w:w="1657"/>
        <w:gridCol w:w="1657"/>
        <w:gridCol w:w="1657"/>
      </w:tblGrid>
      <w:tr w:rsidR="00000CDF" w:rsidTr="00B93E1C">
        <w:trPr>
          <w:trHeight w:val="573"/>
        </w:trPr>
        <w:tc>
          <w:tcPr>
            <w:tcW w:w="3135" w:type="dxa"/>
            <w:vMerge w:val="restart"/>
            <w:shd w:val="clear" w:color="auto" w:fill="4A86E8"/>
            <w:vAlign w:val="center"/>
          </w:tcPr>
          <w:p w:rsidR="00000CDF" w:rsidRDefault="00FA2B20">
            <w:pPr>
              <w:widowControl w:val="0"/>
              <w:spacing w:line="240" w:lineRule="auto"/>
              <w:jc w:val="center"/>
              <w:rPr>
                <w:b/>
                <w:color w:val="FFFFFF"/>
                <w:sz w:val="24"/>
                <w:szCs w:val="24"/>
              </w:rPr>
            </w:pPr>
            <w:r>
              <w:rPr>
                <w:b/>
                <w:color w:val="FFFFFF"/>
                <w:sz w:val="24"/>
                <w:szCs w:val="24"/>
              </w:rPr>
              <w:t>School</w:t>
            </w:r>
          </w:p>
        </w:tc>
        <w:tc>
          <w:tcPr>
            <w:tcW w:w="3314" w:type="dxa"/>
            <w:gridSpan w:val="2"/>
            <w:shd w:val="clear" w:color="auto" w:fill="4A86E8"/>
            <w:tcMar>
              <w:top w:w="100" w:type="dxa"/>
              <w:left w:w="100" w:type="dxa"/>
              <w:bottom w:w="100" w:type="dxa"/>
              <w:right w:w="100" w:type="dxa"/>
            </w:tcMar>
          </w:tcPr>
          <w:p w:rsidR="00000CDF" w:rsidRDefault="00FA2B20">
            <w:pPr>
              <w:widowControl w:val="0"/>
              <w:pBdr>
                <w:top w:val="nil"/>
                <w:left w:val="nil"/>
                <w:bottom w:val="nil"/>
                <w:right w:val="nil"/>
                <w:between w:val="nil"/>
              </w:pBdr>
              <w:spacing w:line="240" w:lineRule="auto"/>
              <w:jc w:val="center"/>
              <w:rPr>
                <w:b/>
                <w:color w:val="FFFFFF"/>
                <w:sz w:val="24"/>
                <w:szCs w:val="24"/>
              </w:rPr>
            </w:pPr>
            <w:r>
              <w:rPr>
                <w:b/>
                <w:color w:val="FFFFFF"/>
                <w:sz w:val="24"/>
                <w:szCs w:val="24"/>
              </w:rPr>
              <w:t xml:space="preserve">SY 2020-21 </w:t>
            </w:r>
          </w:p>
        </w:tc>
        <w:tc>
          <w:tcPr>
            <w:tcW w:w="3314" w:type="dxa"/>
            <w:gridSpan w:val="2"/>
            <w:shd w:val="clear" w:color="auto" w:fill="4A86E8"/>
            <w:tcMar>
              <w:top w:w="100" w:type="dxa"/>
              <w:left w:w="100" w:type="dxa"/>
              <w:bottom w:w="100" w:type="dxa"/>
              <w:right w:w="100" w:type="dxa"/>
            </w:tcMar>
          </w:tcPr>
          <w:p w:rsidR="00000CDF" w:rsidRDefault="00FA2B20">
            <w:pPr>
              <w:widowControl w:val="0"/>
              <w:spacing w:line="240" w:lineRule="auto"/>
              <w:jc w:val="center"/>
              <w:rPr>
                <w:b/>
                <w:color w:val="FFFFFF"/>
                <w:sz w:val="24"/>
                <w:szCs w:val="24"/>
              </w:rPr>
            </w:pPr>
            <w:r>
              <w:rPr>
                <w:b/>
                <w:color w:val="FFFFFF"/>
                <w:sz w:val="24"/>
                <w:szCs w:val="24"/>
              </w:rPr>
              <w:t>SY 2021-22</w:t>
            </w:r>
            <w:r w:rsidR="00BD0293">
              <w:rPr>
                <w:b/>
                <w:color w:val="FFFFFF"/>
                <w:sz w:val="24"/>
                <w:szCs w:val="24"/>
              </w:rPr>
              <w:t>**</w:t>
            </w:r>
          </w:p>
        </w:tc>
      </w:tr>
      <w:tr w:rsidR="00000CDF" w:rsidTr="00B93E1C">
        <w:trPr>
          <w:trHeight w:val="492"/>
        </w:trPr>
        <w:tc>
          <w:tcPr>
            <w:tcW w:w="3135" w:type="dxa"/>
            <w:vMerge/>
            <w:shd w:val="clear" w:color="auto" w:fill="4A86E8"/>
            <w:tcMar>
              <w:top w:w="100" w:type="dxa"/>
              <w:left w:w="100" w:type="dxa"/>
              <w:bottom w:w="100" w:type="dxa"/>
              <w:right w:w="100" w:type="dxa"/>
            </w:tcMar>
            <w:vAlign w:val="center"/>
          </w:tcPr>
          <w:p w:rsidR="00000CDF" w:rsidRDefault="00000CDF">
            <w:pPr>
              <w:widowControl w:val="0"/>
              <w:pBdr>
                <w:top w:val="nil"/>
                <w:left w:val="nil"/>
                <w:bottom w:val="nil"/>
                <w:right w:val="nil"/>
                <w:between w:val="nil"/>
              </w:pBdr>
              <w:spacing w:line="240" w:lineRule="auto"/>
              <w:rPr>
                <w:sz w:val="24"/>
                <w:szCs w:val="24"/>
              </w:rPr>
            </w:pPr>
          </w:p>
        </w:tc>
        <w:tc>
          <w:tcPr>
            <w:tcW w:w="1657" w:type="dxa"/>
            <w:shd w:val="clear" w:color="auto" w:fill="C9DAF8"/>
            <w:tcMar>
              <w:top w:w="100" w:type="dxa"/>
              <w:left w:w="100" w:type="dxa"/>
              <w:bottom w:w="100" w:type="dxa"/>
              <w:right w:w="100" w:type="dxa"/>
            </w:tcMar>
            <w:vAlign w:val="center"/>
          </w:tcPr>
          <w:p w:rsidR="00000CDF" w:rsidRDefault="00FA2B20">
            <w:pPr>
              <w:widowControl w:val="0"/>
              <w:pBdr>
                <w:top w:val="nil"/>
                <w:left w:val="nil"/>
                <w:bottom w:val="nil"/>
                <w:right w:val="nil"/>
                <w:between w:val="nil"/>
              </w:pBdr>
              <w:spacing w:line="240" w:lineRule="auto"/>
              <w:jc w:val="center"/>
              <w:rPr>
                <w:sz w:val="24"/>
                <w:szCs w:val="24"/>
              </w:rPr>
            </w:pPr>
            <w:r>
              <w:rPr>
                <w:sz w:val="24"/>
                <w:szCs w:val="24"/>
              </w:rPr>
              <w:t>Base</w:t>
            </w:r>
          </w:p>
        </w:tc>
        <w:tc>
          <w:tcPr>
            <w:tcW w:w="1657" w:type="dxa"/>
            <w:shd w:val="clear" w:color="auto" w:fill="C9DAF8"/>
            <w:tcMar>
              <w:top w:w="100" w:type="dxa"/>
              <w:left w:w="100" w:type="dxa"/>
              <w:bottom w:w="100" w:type="dxa"/>
              <w:right w:w="100" w:type="dxa"/>
            </w:tcMar>
            <w:vAlign w:val="center"/>
          </w:tcPr>
          <w:p w:rsidR="00000CDF" w:rsidRDefault="00FA2B20">
            <w:pPr>
              <w:widowControl w:val="0"/>
              <w:pBdr>
                <w:top w:val="nil"/>
                <w:left w:val="nil"/>
                <w:bottom w:val="nil"/>
                <w:right w:val="nil"/>
                <w:between w:val="nil"/>
              </w:pBdr>
              <w:spacing w:line="240" w:lineRule="auto"/>
              <w:jc w:val="center"/>
              <w:rPr>
                <w:sz w:val="24"/>
                <w:szCs w:val="24"/>
              </w:rPr>
            </w:pPr>
            <w:r>
              <w:rPr>
                <w:sz w:val="24"/>
                <w:szCs w:val="24"/>
              </w:rPr>
              <w:t>Supplement</w:t>
            </w:r>
          </w:p>
        </w:tc>
        <w:tc>
          <w:tcPr>
            <w:tcW w:w="1657" w:type="dxa"/>
            <w:shd w:val="clear" w:color="auto" w:fill="C9DAF8"/>
            <w:tcMar>
              <w:top w:w="100" w:type="dxa"/>
              <w:left w:w="100" w:type="dxa"/>
              <w:bottom w:w="100" w:type="dxa"/>
              <w:right w:w="100" w:type="dxa"/>
            </w:tcMar>
            <w:vAlign w:val="center"/>
          </w:tcPr>
          <w:p w:rsidR="00000CDF" w:rsidRDefault="00FA2B20">
            <w:pPr>
              <w:widowControl w:val="0"/>
              <w:spacing w:line="240" w:lineRule="auto"/>
              <w:jc w:val="center"/>
              <w:rPr>
                <w:sz w:val="24"/>
                <w:szCs w:val="24"/>
              </w:rPr>
            </w:pPr>
            <w:r>
              <w:rPr>
                <w:sz w:val="24"/>
                <w:szCs w:val="24"/>
              </w:rPr>
              <w:t>Base</w:t>
            </w:r>
          </w:p>
        </w:tc>
        <w:tc>
          <w:tcPr>
            <w:tcW w:w="1657" w:type="dxa"/>
            <w:shd w:val="clear" w:color="auto" w:fill="C9DAF8"/>
            <w:tcMar>
              <w:top w:w="100" w:type="dxa"/>
              <w:left w:w="100" w:type="dxa"/>
              <w:bottom w:w="100" w:type="dxa"/>
              <w:right w:w="100" w:type="dxa"/>
            </w:tcMar>
            <w:vAlign w:val="center"/>
          </w:tcPr>
          <w:p w:rsidR="00000CDF" w:rsidRDefault="00FA2B20">
            <w:pPr>
              <w:widowControl w:val="0"/>
              <w:spacing w:line="240" w:lineRule="auto"/>
              <w:jc w:val="center"/>
              <w:rPr>
                <w:sz w:val="24"/>
                <w:szCs w:val="24"/>
              </w:rPr>
            </w:pPr>
            <w:r>
              <w:rPr>
                <w:sz w:val="24"/>
                <w:szCs w:val="24"/>
              </w:rPr>
              <w:t>Supplement</w:t>
            </w:r>
          </w:p>
        </w:tc>
      </w:tr>
      <w:tr w:rsidR="00000CDF">
        <w:trPr>
          <w:trHeight w:val="440"/>
        </w:trPr>
        <w:tc>
          <w:tcPr>
            <w:tcW w:w="9763" w:type="dxa"/>
            <w:gridSpan w:val="5"/>
          </w:tcPr>
          <w:p w:rsidR="00000CDF" w:rsidRDefault="00FA2B20">
            <w:pPr>
              <w:widowControl w:val="0"/>
              <w:spacing w:line="240" w:lineRule="auto"/>
              <w:rPr>
                <w:b/>
                <w:sz w:val="24"/>
                <w:szCs w:val="24"/>
              </w:rPr>
            </w:pPr>
            <w:r>
              <w:rPr>
                <w:b/>
                <w:sz w:val="24"/>
                <w:szCs w:val="24"/>
              </w:rPr>
              <w:t>Summer, 2021</w:t>
            </w:r>
          </w:p>
        </w:tc>
      </w:tr>
      <w:tr w:rsidR="00000CDF">
        <w:tc>
          <w:tcPr>
            <w:tcW w:w="3135" w:type="dxa"/>
            <w:shd w:val="clear" w:color="auto" w:fill="auto"/>
            <w:tcMar>
              <w:top w:w="100" w:type="dxa"/>
              <w:left w:w="100" w:type="dxa"/>
              <w:bottom w:w="100" w:type="dxa"/>
              <w:right w:w="100" w:type="dxa"/>
            </w:tcMar>
          </w:tcPr>
          <w:p w:rsidR="00000CDF" w:rsidRDefault="00FA2B20">
            <w:pPr>
              <w:widowControl w:val="0"/>
              <w:pBdr>
                <w:top w:val="nil"/>
                <w:left w:val="nil"/>
                <w:bottom w:val="nil"/>
                <w:right w:val="nil"/>
                <w:between w:val="nil"/>
              </w:pBdr>
              <w:spacing w:line="240" w:lineRule="auto"/>
              <w:rPr>
                <w:sz w:val="24"/>
                <w:szCs w:val="24"/>
              </w:rPr>
            </w:pPr>
            <w:r>
              <w:rPr>
                <w:sz w:val="24"/>
                <w:szCs w:val="24"/>
              </w:rPr>
              <w:t>Belle Haven</w:t>
            </w:r>
          </w:p>
        </w:tc>
        <w:tc>
          <w:tcPr>
            <w:tcW w:w="1657" w:type="dxa"/>
            <w:shd w:val="clear" w:color="auto" w:fill="auto"/>
            <w:tcMar>
              <w:top w:w="100" w:type="dxa"/>
              <w:left w:w="100" w:type="dxa"/>
              <w:bottom w:w="100" w:type="dxa"/>
              <w:right w:w="100" w:type="dxa"/>
            </w:tcMar>
          </w:tcPr>
          <w:p w:rsidR="00000CDF" w:rsidRDefault="00FA2B20">
            <w:pPr>
              <w:widowControl w:val="0"/>
              <w:pBdr>
                <w:top w:val="nil"/>
                <w:left w:val="nil"/>
                <w:bottom w:val="nil"/>
                <w:right w:val="nil"/>
                <w:between w:val="nil"/>
              </w:pBdr>
              <w:spacing w:line="240" w:lineRule="auto"/>
              <w:jc w:val="center"/>
              <w:rPr>
                <w:i/>
                <w:sz w:val="24"/>
                <w:szCs w:val="24"/>
              </w:rPr>
            </w:pPr>
            <w:r>
              <w:rPr>
                <w:i/>
                <w:sz w:val="24"/>
                <w:szCs w:val="24"/>
              </w:rPr>
              <w:t>NA</w:t>
            </w:r>
          </w:p>
        </w:tc>
        <w:tc>
          <w:tcPr>
            <w:tcW w:w="1657" w:type="dxa"/>
            <w:tcMar>
              <w:top w:w="100" w:type="dxa"/>
              <w:left w:w="100" w:type="dxa"/>
              <w:bottom w:w="100" w:type="dxa"/>
              <w:right w:w="100" w:type="dxa"/>
            </w:tcMar>
          </w:tcPr>
          <w:p w:rsidR="00000CDF" w:rsidRDefault="00FA2B20">
            <w:pPr>
              <w:widowControl w:val="0"/>
              <w:spacing w:line="240" w:lineRule="auto"/>
              <w:jc w:val="center"/>
              <w:rPr>
                <w:sz w:val="24"/>
                <w:szCs w:val="24"/>
              </w:rPr>
            </w:pPr>
            <w:r>
              <w:rPr>
                <w:sz w:val="24"/>
                <w:szCs w:val="24"/>
              </w:rPr>
              <w:t xml:space="preserve"> $9,588.20</w:t>
            </w:r>
          </w:p>
        </w:tc>
        <w:tc>
          <w:tcPr>
            <w:tcW w:w="1657" w:type="dxa"/>
            <w:shd w:val="clear" w:color="auto" w:fill="auto"/>
            <w:tcMar>
              <w:top w:w="100" w:type="dxa"/>
              <w:left w:w="100" w:type="dxa"/>
              <w:bottom w:w="100" w:type="dxa"/>
              <w:right w:w="100" w:type="dxa"/>
            </w:tcMar>
          </w:tcPr>
          <w:p w:rsidR="00000CDF" w:rsidRDefault="00FA2B20">
            <w:pPr>
              <w:widowControl w:val="0"/>
              <w:spacing w:line="240" w:lineRule="auto"/>
              <w:jc w:val="center"/>
              <w:rPr>
                <w:i/>
                <w:sz w:val="24"/>
                <w:szCs w:val="24"/>
              </w:rPr>
            </w:pPr>
            <w:r>
              <w:rPr>
                <w:i/>
                <w:sz w:val="24"/>
                <w:szCs w:val="24"/>
              </w:rPr>
              <w:t>NA</w:t>
            </w:r>
          </w:p>
        </w:tc>
        <w:tc>
          <w:tcPr>
            <w:tcW w:w="1657" w:type="dxa"/>
            <w:tcMar>
              <w:top w:w="100" w:type="dxa"/>
              <w:left w:w="100" w:type="dxa"/>
              <w:bottom w:w="100" w:type="dxa"/>
              <w:right w:w="100" w:type="dxa"/>
            </w:tcMar>
          </w:tcPr>
          <w:p w:rsidR="00000CDF" w:rsidRDefault="00213A48" w:rsidP="00213A48">
            <w:pPr>
              <w:widowControl w:val="0"/>
              <w:spacing w:line="240" w:lineRule="auto"/>
              <w:jc w:val="center"/>
              <w:rPr>
                <w:sz w:val="24"/>
                <w:szCs w:val="24"/>
              </w:rPr>
            </w:pPr>
            <w:r>
              <w:rPr>
                <w:sz w:val="24"/>
                <w:szCs w:val="24"/>
              </w:rPr>
              <w:t xml:space="preserve"> $10</w:t>
            </w:r>
            <w:r w:rsidR="00FA2B20">
              <w:rPr>
                <w:sz w:val="24"/>
                <w:szCs w:val="24"/>
              </w:rPr>
              <w:t>,</w:t>
            </w:r>
            <w:r>
              <w:rPr>
                <w:sz w:val="24"/>
                <w:szCs w:val="24"/>
              </w:rPr>
              <w:t>988.</w:t>
            </w:r>
            <w:r w:rsidR="00FA2B20">
              <w:rPr>
                <w:sz w:val="24"/>
                <w:szCs w:val="24"/>
              </w:rPr>
              <w:t>0</w:t>
            </w:r>
            <w:r>
              <w:rPr>
                <w:sz w:val="24"/>
                <w:szCs w:val="24"/>
              </w:rPr>
              <w:t>8</w:t>
            </w:r>
          </w:p>
        </w:tc>
      </w:tr>
      <w:tr w:rsidR="00000CDF">
        <w:tc>
          <w:tcPr>
            <w:tcW w:w="3135" w:type="dxa"/>
            <w:shd w:val="clear" w:color="auto" w:fill="auto"/>
            <w:tcMar>
              <w:top w:w="100" w:type="dxa"/>
              <w:left w:w="100" w:type="dxa"/>
              <w:bottom w:w="100" w:type="dxa"/>
              <w:right w:w="100" w:type="dxa"/>
            </w:tcMar>
          </w:tcPr>
          <w:p w:rsidR="00000CDF" w:rsidRDefault="00FA2B20">
            <w:pPr>
              <w:widowControl w:val="0"/>
              <w:pBdr>
                <w:top w:val="nil"/>
                <w:left w:val="nil"/>
                <w:bottom w:val="nil"/>
                <w:right w:val="nil"/>
                <w:between w:val="nil"/>
              </w:pBdr>
              <w:spacing w:line="240" w:lineRule="auto"/>
              <w:rPr>
                <w:sz w:val="24"/>
                <w:szCs w:val="24"/>
              </w:rPr>
            </w:pPr>
            <w:r>
              <w:rPr>
                <w:sz w:val="24"/>
                <w:szCs w:val="24"/>
              </w:rPr>
              <w:t>Costano</w:t>
            </w:r>
          </w:p>
        </w:tc>
        <w:tc>
          <w:tcPr>
            <w:tcW w:w="1657" w:type="dxa"/>
            <w:shd w:val="clear" w:color="auto" w:fill="auto"/>
            <w:tcMar>
              <w:top w:w="100" w:type="dxa"/>
              <w:left w:w="100" w:type="dxa"/>
              <w:bottom w:w="100" w:type="dxa"/>
              <w:right w:w="100" w:type="dxa"/>
            </w:tcMar>
          </w:tcPr>
          <w:p w:rsidR="00000CDF" w:rsidRDefault="00FA2B20">
            <w:pPr>
              <w:widowControl w:val="0"/>
              <w:pBdr>
                <w:top w:val="nil"/>
                <w:left w:val="nil"/>
                <w:bottom w:val="nil"/>
                <w:right w:val="nil"/>
                <w:between w:val="nil"/>
              </w:pBdr>
              <w:spacing w:line="240" w:lineRule="auto"/>
              <w:jc w:val="center"/>
              <w:rPr>
                <w:i/>
                <w:sz w:val="24"/>
                <w:szCs w:val="24"/>
              </w:rPr>
            </w:pPr>
            <w:r>
              <w:rPr>
                <w:i/>
                <w:sz w:val="24"/>
                <w:szCs w:val="24"/>
              </w:rPr>
              <w:t>NA</w:t>
            </w:r>
          </w:p>
        </w:tc>
        <w:tc>
          <w:tcPr>
            <w:tcW w:w="1657" w:type="dxa"/>
            <w:tcMar>
              <w:top w:w="100" w:type="dxa"/>
              <w:left w:w="100" w:type="dxa"/>
              <w:bottom w:w="100" w:type="dxa"/>
              <w:right w:w="100" w:type="dxa"/>
            </w:tcMar>
          </w:tcPr>
          <w:p w:rsidR="00000CDF" w:rsidRDefault="00FA2B20">
            <w:pPr>
              <w:widowControl w:val="0"/>
              <w:spacing w:line="240" w:lineRule="auto"/>
              <w:jc w:val="center"/>
              <w:rPr>
                <w:sz w:val="24"/>
                <w:szCs w:val="24"/>
              </w:rPr>
            </w:pPr>
            <w:r>
              <w:rPr>
                <w:sz w:val="24"/>
                <w:szCs w:val="24"/>
              </w:rPr>
              <w:t xml:space="preserve"> $25,035.85</w:t>
            </w:r>
          </w:p>
        </w:tc>
        <w:tc>
          <w:tcPr>
            <w:tcW w:w="1657" w:type="dxa"/>
            <w:shd w:val="clear" w:color="auto" w:fill="auto"/>
            <w:tcMar>
              <w:top w:w="100" w:type="dxa"/>
              <w:left w:w="100" w:type="dxa"/>
              <w:bottom w:w="100" w:type="dxa"/>
              <w:right w:w="100" w:type="dxa"/>
            </w:tcMar>
          </w:tcPr>
          <w:p w:rsidR="00000CDF" w:rsidRDefault="00FA2B20">
            <w:pPr>
              <w:widowControl w:val="0"/>
              <w:spacing w:line="240" w:lineRule="auto"/>
              <w:jc w:val="center"/>
              <w:rPr>
                <w:i/>
                <w:sz w:val="24"/>
                <w:szCs w:val="24"/>
              </w:rPr>
            </w:pPr>
            <w:r>
              <w:rPr>
                <w:i/>
                <w:sz w:val="24"/>
                <w:szCs w:val="24"/>
              </w:rPr>
              <w:t>NA</w:t>
            </w:r>
          </w:p>
        </w:tc>
        <w:tc>
          <w:tcPr>
            <w:tcW w:w="1657" w:type="dxa"/>
            <w:tcMar>
              <w:top w:w="100" w:type="dxa"/>
              <w:left w:w="100" w:type="dxa"/>
              <w:bottom w:w="100" w:type="dxa"/>
              <w:right w:w="100" w:type="dxa"/>
            </w:tcMar>
          </w:tcPr>
          <w:p w:rsidR="00000CDF" w:rsidRDefault="00213A48" w:rsidP="00213A48">
            <w:pPr>
              <w:widowControl w:val="0"/>
              <w:spacing w:line="240" w:lineRule="auto"/>
              <w:jc w:val="center"/>
              <w:rPr>
                <w:sz w:val="24"/>
                <w:szCs w:val="24"/>
              </w:rPr>
            </w:pPr>
            <w:r>
              <w:rPr>
                <w:sz w:val="24"/>
                <w:szCs w:val="24"/>
              </w:rPr>
              <w:t xml:space="preserve"> $28</w:t>
            </w:r>
            <w:r w:rsidR="00FA2B20">
              <w:rPr>
                <w:sz w:val="24"/>
                <w:szCs w:val="24"/>
              </w:rPr>
              <w:t>,</w:t>
            </w:r>
            <w:r>
              <w:rPr>
                <w:sz w:val="24"/>
                <w:szCs w:val="24"/>
              </w:rPr>
              <w:t>691.08</w:t>
            </w:r>
          </w:p>
        </w:tc>
      </w:tr>
      <w:tr w:rsidR="00000CDF">
        <w:tc>
          <w:tcPr>
            <w:tcW w:w="3135" w:type="dxa"/>
            <w:shd w:val="clear" w:color="auto" w:fill="auto"/>
            <w:tcMar>
              <w:top w:w="100" w:type="dxa"/>
              <w:left w:w="100" w:type="dxa"/>
              <w:bottom w:w="100" w:type="dxa"/>
              <w:right w:w="100" w:type="dxa"/>
            </w:tcMar>
          </w:tcPr>
          <w:p w:rsidR="00000CDF" w:rsidRDefault="00FA2B20">
            <w:pPr>
              <w:widowControl w:val="0"/>
              <w:pBdr>
                <w:top w:val="nil"/>
                <w:left w:val="nil"/>
                <w:bottom w:val="nil"/>
                <w:right w:val="nil"/>
                <w:between w:val="nil"/>
              </w:pBdr>
              <w:spacing w:line="240" w:lineRule="auto"/>
              <w:rPr>
                <w:sz w:val="24"/>
                <w:szCs w:val="24"/>
              </w:rPr>
            </w:pPr>
            <w:r>
              <w:rPr>
                <w:sz w:val="24"/>
                <w:szCs w:val="24"/>
              </w:rPr>
              <w:t>Cesar Chavez RMS</w:t>
            </w:r>
          </w:p>
        </w:tc>
        <w:tc>
          <w:tcPr>
            <w:tcW w:w="1657" w:type="dxa"/>
            <w:shd w:val="clear" w:color="auto" w:fill="auto"/>
            <w:tcMar>
              <w:top w:w="100" w:type="dxa"/>
              <w:left w:w="100" w:type="dxa"/>
              <w:bottom w:w="100" w:type="dxa"/>
              <w:right w:w="100" w:type="dxa"/>
            </w:tcMar>
          </w:tcPr>
          <w:p w:rsidR="00000CDF" w:rsidRDefault="00FA2B20">
            <w:pPr>
              <w:widowControl w:val="0"/>
              <w:pBdr>
                <w:top w:val="nil"/>
                <w:left w:val="nil"/>
                <w:bottom w:val="nil"/>
                <w:right w:val="nil"/>
                <w:between w:val="nil"/>
              </w:pBdr>
              <w:spacing w:line="240" w:lineRule="auto"/>
              <w:jc w:val="center"/>
              <w:rPr>
                <w:i/>
                <w:sz w:val="24"/>
                <w:szCs w:val="24"/>
              </w:rPr>
            </w:pPr>
            <w:r>
              <w:rPr>
                <w:i/>
                <w:sz w:val="24"/>
                <w:szCs w:val="24"/>
              </w:rPr>
              <w:t>NA</w:t>
            </w:r>
          </w:p>
        </w:tc>
        <w:tc>
          <w:tcPr>
            <w:tcW w:w="1657" w:type="dxa"/>
            <w:tcMar>
              <w:top w:w="100" w:type="dxa"/>
              <w:left w:w="100" w:type="dxa"/>
              <w:bottom w:w="100" w:type="dxa"/>
              <w:right w:w="100" w:type="dxa"/>
            </w:tcMar>
          </w:tcPr>
          <w:p w:rsidR="00000CDF" w:rsidRDefault="00FA2B20">
            <w:pPr>
              <w:widowControl w:val="0"/>
              <w:spacing w:line="240" w:lineRule="auto"/>
              <w:jc w:val="center"/>
              <w:rPr>
                <w:sz w:val="24"/>
                <w:szCs w:val="24"/>
              </w:rPr>
            </w:pPr>
            <w:r>
              <w:rPr>
                <w:sz w:val="24"/>
                <w:szCs w:val="24"/>
              </w:rPr>
              <w:t xml:space="preserve"> $26,633.88</w:t>
            </w:r>
          </w:p>
        </w:tc>
        <w:tc>
          <w:tcPr>
            <w:tcW w:w="1657" w:type="dxa"/>
            <w:shd w:val="clear" w:color="auto" w:fill="auto"/>
            <w:tcMar>
              <w:top w:w="100" w:type="dxa"/>
              <w:left w:w="100" w:type="dxa"/>
              <w:bottom w:w="100" w:type="dxa"/>
              <w:right w:w="100" w:type="dxa"/>
            </w:tcMar>
          </w:tcPr>
          <w:p w:rsidR="00000CDF" w:rsidRDefault="00FA2B20">
            <w:pPr>
              <w:widowControl w:val="0"/>
              <w:spacing w:line="240" w:lineRule="auto"/>
              <w:jc w:val="center"/>
              <w:rPr>
                <w:i/>
                <w:sz w:val="24"/>
                <w:szCs w:val="24"/>
              </w:rPr>
            </w:pPr>
            <w:r>
              <w:rPr>
                <w:i/>
                <w:sz w:val="24"/>
                <w:szCs w:val="24"/>
              </w:rPr>
              <w:t>NA</w:t>
            </w:r>
          </w:p>
        </w:tc>
        <w:tc>
          <w:tcPr>
            <w:tcW w:w="1657" w:type="dxa"/>
            <w:tcMar>
              <w:top w:w="100" w:type="dxa"/>
              <w:left w:w="100" w:type="dxa"/>
              <w:bottom w:w="100" w:type="dxa"/>
              <w:right w:w="100" w:type="dxa"/>
            </w:tcMar>
          </w:tcPr>
          <w:p w:rsidR="00000CDF" w:rsidRDefault="00213A48" w:rsidP="00213A48">
            <w:pPr>
              <w:widowControl w:val="0"/>
              <w:spacing w:line="240" w:lineRule="auto"/>
              <w:jc w:val="center"/>
              <w:rPr>
                <w:sz w:val="24"/>
                <w:szCs w:val="24"/>
              </w:rPr>
            </w:pPr>
            <w:r>
              <w:rPr>
                <w:sz w:val="24"/>
                <w:szCs w:val="24"/>
              </w:rPr>
              <w:t xml:space="preserve"> $30</w:t>
            </w:r>
            <w:r w:rsidR="00FA2B20">
              <w:rPr>
                <w:sz w:val="24"/>
                <w:szCs w:val="24"/>
              </w:rPr>
              <w:t>,</w:t>
            </w:r>
            <w:r>
              <w:rPr>
                <w:sz w:val="24"/>
                <w:szCs w:val="24"/>
              </w:rPr>
              <w:t>522.43</w:t>
            </w:r>
          </w:p>
        </w:tc>
      </w:tr>
      <w:tr w:rsidR="00000CDF">
        <w:tc>
          <w:tcPr>
            <w:tcW w:w="3135" w:type="dxa"/>
            <w:shd w:val="clear" w:color="auto" w:fill="auto"/>
            <w:tcMar>
              <w:top w:w="100" w:type="dxa"/>
              <w:left w:w="100" w:type="dxa"/>
              <w:bottom w:w="100" w:type="dxa"/>
              <w:right w:w="100" w:type="dxa"/>
            </w:tcMar>
          </w:tcPr>
          <w:p w:rsidR="00000CDF" w:rsidRDefault="00FA2B20">
            <w:pPr>
              <w:widowControl w:val="0"/>
              <w:pBdr>
                <w:top w:val="nil"/>
                <w:left w:val="nil"/>
                <w:bottom w:val="nil"/>
                <w:right w:val="nil"/>
                <w:between w:val="nil"/>
              </w:pBdr>
              <w:spacing w:line="240" w:lineRule="auto"/>
              <w:rPr>
                <w:sz w:val="24"/>
                <w:szCs w:val="24"/>
              </w:rPr>
            </w:pPr>
            <w:r>
              <w:rPr>
                <w:sz w:val="24"/>
                <w:szCs w:val="24"/>
              </w:rPr>
              <w:t>Los Robles Ronald McNair</w:t>
            </w:r>
          </w:p>
        </w:tc>
        <w:tc>
          <w:tcPr>
            <w:tcW w:w="1657" w:type="dxa"/>
            <w:shd w:val="clear" w:color="auto" w:fill="auto"/>
            <w:tcMar>
              <w:top w:w="100" w:type="dxa"/>
              <w:left w:w="100" w:type="dxa"/>
              <w:bottom w:w="100" w:type="dxa"/>
              <w:right w:w="100" w:type="dxa"/>
            </w:tcMar>
          </w:tcPr>
          <w:p w:rsidR="00000CDF" w:rsidRDefault="00FA2B20">
            <w:pPr>
              <w:widowControl w:val="0"/>
              <w:pBdr>
                <w:top w:val="nil"/>
                <w:left w:val="nil"/>
                <w:bottom w:val="nil"/>
                <w:right w:val="nil"/>
                <w:between w:val="nil"/>
              </w:pBdr>
              <w:spacing w:line="240" w:lineRule="auto"/>
              <w:jc w:val="center"/>
              <w:rPr>
                <w:i/>
                <w:sz w:val="24"/>
                <w:szCs w:val="24"/>
              </w:rPr>
            </w:pPr>
            <w:r>
              <w:rPr>
                <w:i/>
                <w:sz w:val="24"/>
                <w:szCs w:val="24"/>
              </w:rPr>
              <w:t>NA</w:t>
            </w:r>
          </w:p>
        </w:tc>
        <w:tc>
          <w:tcPr>
            <w:tcW w:w="1657" w:type="dxa"/>
            <w:tcMar>
              <w:top w:w="100" w:type="dxa"/>
              <w:left w:w="100" w:type="dxa"/>
              <w:bottom w:w="100" w:type="dxa"/>
              <w:right w:w="100" w:type="dxa"/>
            </w:tcMar>
          </w:tcPr>
          <w:p w:rsidR="00000CDF" w:rsidRDefault="00FA2B20">
            <w:pPr>
              <w:widowControl w:val="0"/>
              <w:spacing w:line="240" w:lineRule="auto"/>
              <w:jc w:val="center"/>
              <w:rPr>
                <w:sz w:val="24"/>
                <w:szCs w:val="24"/>
              </w:rPr>
            </w:pPr>
            <w:r>
              <w:rPr>
                <w:sz w:val="24"/>
                <w:szCs w:val="24"/>
              </w:rPr>
              <w:t xml:space="preserve"> $9,588.20</w:t>
            </w:r>
          </w:p>
        </w:tc>
        <w:tc>
          <w:tcPr>
            <w:tcW w:w="1657" w:type="dxa"/>
            <w:shd w:val="clear" w:color="auto" w:fill="auto"/>
            <w:tcMar>
              <w:top w:w="100" w:type="dxa"/>
              <w:left w:w="100" w:type="dxa"/>
              <w:bottom w:w="100" w:type="dxa"/>
              <w:right w:w="100" w:type="dxa"/>
            </w:tcMar>
          </w:tcPr>
          <w:p w:rsidR="00000CDF" w:rsidRDefault="00FA2B20">
            <w:pPr>
              <w:widowControl w:val="0"/>
              <w:spacing w:line="240" w:lineRule="auto"/>
              <w:jc w:val="center"/>
              <w:rPr>
                <w:i/>
                <w:sz w:val="24"/>
                <w:szCs w:val="24"/>
              </w:rPr>
            </w:pPr>
            <w:r>
              <w:rPr>
                <w:i/>
                <w:sz w:val="24"/>
                <w:szCs w:val="24"/>
              </w:rPr>
              <w:t>NA</w:t>
            </w:r>
          </w:p>
        </w:tc>
        <w:tc>
          <w:tcPr>
            <w:tcW w:w="1657" w:type="dxa"/>
            <w:tcMar>
              <w:top w:w="100" w:type="dxa"/>
              <w:left w:w="100" w:type="dxa"/>
              <w:bottom w:w="100" w:type="dxa"/>
              <w:right w:w="100" w:type="dxa"/>
            </w:tcMar>
          </w:tcPr>
          <w:p w:rsidR="00000CDF" w:rsidRDefault="00FA2B20">
            <w:pPr>
              <w:widowControl w:val="0"/>
              <w:spacing w:line="240" w:lineRule="auto"/>
              <w:jc w:val="center"/>
              <w:rPr>
                <w:sz w:val="24"/>
                <w:szCs w:val="24"/>
              </w:rPr>
            </w:pPr>
            <w:r>
              <w:rPr>
                <w:sz w:val="24"/>
                <w:szCs w:val="24"/>
              </w:rPr>
              <w:t xml:space="preserve"> </w:t>
            </w:r>
            <w:r w:rsidR="00213A48">
              <w:rPr>
                <w:sz w:val="24"/>
                <w:szCs w:val="24"/>
              </w:rPr>
              <w:t>$10,988.08</w:t>
            </w:r>
          </w:p>
        </w:tc>
      </w:tr>
      <w:tr w:rsidR="00000CDF">
        <w:trPr>
          <w:trHeight w:val="440"/>
        </w:trPr>
        <w:tc>
          <w:tcPr>
            <w:tcW w:w="9763" w:type="dxa"/>
            <w:gridSpan w:val="5"/>
          </w:tcPr>
          <w:p w:rsidR="00000CDF" w:rsidRDefault="00FA2B20">
            <w:pPr>
              <w:widowControl w:val="0"/>
              <w:spacing w:line="240" w:lineRule="auto"/>
              <w:rPr>
                <w:b/>
                <w:sz w:val="24"/>
                <w:szCs w:val="24"/>
              </w:rPr>
            </w:pPr>
            <w:r>
              <w:rPr>
                <w:b/>
                <w:sz w:val="24"/>
                <w:szCs w:val="24"/>
              </w:rPr>
              <w:t>School Year 2021-2022</w:t>
            </w:r>
          </w:p>
        </w:tc>
      </w:tr>
      <w:tr w:rsidR="00000CDF">
        <w:tc>
          <w:tcPr>
            <w:tcW w:w="3135" w:type="dxa"/>
            <w:shd w:val="clear" w:color="auto" w:fill="auto"/>
            <w:tcMar>
              <w:top w:w="100" w:type="dxa"/>
              <w:left w:w="100" w:type="dxa"/>
              <w:bottom w:w="100" w:type="dxa"/>
              <w:right w:w="100" w:type="dxa"/>
            </w:tcMar>
          </w:tcPr>
          <w:p w:rsidR="00000CDF" w:rsidRDefault="00FA2B20">
            <w:pPr>
              <w:widowControl w:val="0"/>
              <w:spacing w:line="240" w:lineRule="auto"/>
              <w:rPr>
                <w:sz w:val="24"/>
                <w:szCs w:val="24"/>
              </w:rPr>
            </w:pPr>
            <w:r>
              <w:rPr>
                <w:sz w:val="24"/>
                <w:szCs w:val="24"/>
              </w:rPr>
              <w:t>Belle Haven</w:t>
            </w:r>
          </w:p>
        </w:tc>
        <w:tc>
          <w:tcPr>
            <w:tcW w:w="1657" w:type="dxa"/>
            <w:tcMar>
              <w:top w:w="100" w:type="dxa"/>
              <w:left w:w="100" w:type="dxa"/>
              <w:bottom w:w="100" w:type="dxa"/>
              <w:right w:w="100" w:type="dxa"/>
            </w:tcMar>
          </w:tcPr>
          <w:p w:rsidR="00000CDF" w:rsidRDefault="00FA2B20">
            <w:pPr>
              <w:widowControl w:val="0"/>
              <w:spacing w:line="240" w:lineRule="auto"/>
              <w:jc w:val="center"/>
              <w:rPr>
                <w:sz w:val="24"/>
                <w:szCs w:val="24"/>
              </w:rPr>
            </w:pPr>
            <w:r>
              <w:rPr>
                <w:sz w:val="24"/>
                <w:szCs w:val="24"/>
              </w:rPr>
              <w:t xml:space="preserve"> $65,585.52*</w:t>
            </w:r>
          </w:p>
        </w:tc>
        <w:tc>
          <w:tcPr>
            <w:tcW w:w="1657" w:type="dxa"/>
            <w:shd w:val="clear" w:color="auto" w:fill="auto"/>
            <w:tcMar>
              <w:top w:w="100" w:type="dxa"/>
              <w:left w:w="100" w:type="dxa"/>
              <w:bottom w:w="100" w:type="dxa"/>
              <w:right w:w="100" w:type="dxa"/>
            </w:tcMar>
          </w:tcPr>
          <w:p w:rsidR="00000CDF" w:rsidRDefault="00FA2B20">
            <w:pPr>
              <w:widowControl w:val="0"/>
              <w:spacing w:line="240" w:lineRule="auto"/>
              <w:jc w:val="center"/>
              <w:rPr>
                <w:i/>
                <w:sz w:val="24"/>
                <w:szCs w:val="24"/>
              </w:rPr>
            </w:pPr>
            <w:r>
              <w:rPr>
                <w:i/>
                <w:sz w:val="24"/>
                <w:szCs w:val="24"/>
              </w:rPr>
              <w:t>NA</w:t>
            </w:r>
          </w:p>
        </w:tc>
        <w:tc>
          <w:tcPr>
            <w:tcW w:w="1657" w:type="dxa"/>
            <w:tcMar>
              <w:top w:w="100" w:type="dxa"/>
              <w:left w:w="100" w:type="dxa"/>
              <w:bottom w:w="100" w:type="dxa"/>
              <w:right w:w="100" w:type="dxa"/>
            </w:tcMar>
          </w:tcPr>
          <w:p w:rsidR="00000CDF" w:rsidRDefault="00213A48" w:rsidP="00213A48">
            <w:pPr>
              <w:widowControl w:val="0"/>
              <w:spacing w:line="240" w:lineRule="auto"/>
              <w:jc w:val="center"/>
              <w:rPr>
                <w:sz w:val="24"/>
                <w:szCs w:val="24"/>
              </w:rPr>
            </w:pPr>
            <w:r>
              <w:rPr>
                <w:sz w:val="24"/>
                <w:szCs w:val="24"/>
              </w:rPr>
              <w:t>$152</w:t>
            </w:r>
            <w:r w:rsidR="00FA2B20">
              <w:rPr>
                <w:sz w:val="24"/>
                <w:szCs w:val="24"/>
              </w:rPr>
              <w:t>,</w:t>
            </w:r>
            <w:r>
              <w:rPr>
                <w:sz w:val="24"/>
                <w:szCs w:val="24"/>
              </w:rPr>
              <w:t>612</w:t>
            </w:r>
            <w:r w:rsidR="00FA2B20">
              <w:rPr>
                <w:sz w:val="24"/>
                <w:szCs w:val="24"/>
              </w:rPr>
              <w:t>.</w:t>
            </w:r>
            <w:r>
              <w:rPr>
                <w:sz w:val="24"/>
                <w:szCs w:val="24"/>
              </w:rPr>
              <w:t>13</w:t>
            </w:r>
          </w:p>
        </w:tc>
        <w:tc>
          <w:tcPr>
            <w:tcW w:w="1657" w:type="dxa"/>
            <w:shd w:val="clear" w:color="auto" w:fill="auto"/>
            <w:tcMar>
              <w:top w:w="100" w:type="dxa"/>
              <w:left w:w="100" w:type="dxa"/>
              <w:bottom w:w="100" w:type="dxa"/>
              <w:right w:w="100" w:type="dxa"/>
            </w:tcMar>
          </w:tcPr>
          <w:p w:rsidR="00000CDF" w:rsidRDefault="00FA2B20">
            <w:pPr>
              <w:widowControl w:val="0"/>
              <w:spacing w:line="240" w:lineRule="auto"/>
              <w:jc w:val="center"/>
              <w:rPr>
                <w:i/>
                <w:sz w:val="24"/>
                <w:szCs w:val="24"/>
              </w:rPr>
            </w:pPr>
            <w:r>
              <w:rPr>
                <w:i/>
                <w:sz w:val="24"/>
                <w:szCs w:val="24"/>
              </w:rPr>
              <w:t>NA</w:t>
            </w:r>
          </w:p>
        </w:tc>
      </w:tr>
      <w:tr w:rsidR="00000CDF">
        <w:tc>
          <w:tcPr>
            <w:tcW w:w="3135" w:type="dxa"/>
            <w:shd w:val="clear" w:color="auto" w:fill="auto"/>
            <w:tcMar>
              <w:top w:w="100" w:type="dxa"/>
              <w:left w:w="100" w:type="dxa"/>
              <w:bottom w:w="100" w:type="dxa"/>
              <w:right w:w="100" w:type="dxa"/>
            </w:tcMar>
          </w:tcPr>
          <w:p w:rsidR="00000CDF" w:rsidRDefault="00FA2B20">
            <w:pPr>
              <w:widowControl w:val="0"/>
              <w:spacing w:line="240" w:lineRule="auto"/>
              <w:rPr>
                <w:sz w:val="24"/>
                <w:szCs w:val="24"/>
              </w:rPr>
            </w:pPr>
            <w:r>
              <w:rPr>
                <w:sz w:val="24"/>
                <w:szCs w:val="24"/>
              </w:rPr>
              <w:t>Costano</w:t>
            </w:r>
          </w:p>
        </w:tc>
        <w:tc>
          <w:tcPr>
            <w:tcW w:w="1657" w:type="dxa"/>
            <w:tcMar>
              <w:top w:w="100" w:type="dxa"/>
              <w:left w:w="100" w:type="dxa"/>
              <w:bottom w:w="100" w:type="dxa"/>
              <w:right w:w="100" w:type="dxa"/>
            </w:tcMar>
          </w:tcPr>
          <w:p w:rsidR="00000CDF" w:rsidRDefault="00FA2B20">
            <w:pPr>
              <w:widowControl w:val="0"/>
              <w:spacing w:line="240" w:lineRule="auto"/>
              <w:jc w:val="center"/>
              <w:rPr>
                <w:sz w:val="24"/>
                <w:szCs w:val="24"/>
              </w:rPr>
            </w:pPr>
            <w:r>
              <w:rPr>
                <w:sz w:val="24"/>
                <w:szCs w:val="24"/>
              </w:rPr>
              <w:t xml:space="preserve"> $53,513.46*</w:t>
            </w:r>
          </w:p>
        </w:tc>
        <w:tc>
          <w:tcPr>
            <w:tcW w:w="1657" w:type="dxa"/>
            <w:shd w:val="clear" w:color="auto" w:fill="auto"/>
            <w:tcMar>
              <w:top w:w="100" w:type="dxa"/>
              <w:left w:w="100" w:type="dxa"/>
              <w:bottom w:w="100" w:type="dxa"/>
              <w:right w:w="100" w:type="dxa"/>
            </w:tcMar>
          </w:tcPr>
          <w:p w:rsidR="00000CDF" w:rsidRDefault="00FA2B20">
            <w:pPr>
              <w:widowControl w:val="0"/>
              <w:spacing w:line="240" w:lineRule="auto"/>
              <w:jc w:val="center"/>
              <w:rPr>
                <w:i/>
                <w:sz w:val="24"/>
                <w:szCs w:val="24"/>
              </w:rPr>
            </w:pPr>
            <w:r>
              <w:rPr>
                <w:i/>
                <w:sz w:val="24"/>
                <w:szCs w:val="24"/>
              </w:rPr>
              <w:t>NA</w:t>
            </w:r>
          </w:p>
        </w:tc>
        <w:tc>
          <w:tcPr>
            <w:tcW w:w="1657" w:type="dxa"/>
            <w:tcMar>
              <w:top w:w="100" w:type="dxa"/>
              <w:left w:w="100" w:type="dxa"/>
              <w:bottom w:w="100" w:type="dxa"/>
              <w:right w:w="100" w:type="dxa"/>
            </w:tcMar>
          </w:tcPr>
          <w:p w:rsidR="00000CDF" w:rsidRDefault="00213A48">
            <w:pPr>
              <w:widowControl w:val="0"/>
              <w:spacing w:line="240" w:lineRule="auto"/>
              <w:jc w:val="center"/>
              <w:rPr>
                <w:sz w:val="24"/>
                <w:szCs w:val="24"/>
              </w:rPr>
            </w:pPr>
            <w:r>
              <w:rPr>
                <w:sz w:val="24"/>
                <w:szCs w:val="24"/>
              </w:rPr>
              <w:t>$152,612.13</w:t>
            </w:r>
          </w:p>
        </w:tc>
        <w:tc>
          <w:tcPr>
            <w:tcW w:w="1657" w:type="dxa"/>
            <w:shd w:val="clear" w:color="auto" w:fill="auto"/>
            <w:tcMar>
              <w:top w:w="100" w:type="dxa"/>
              <w:left w:w="100" w:type="dxa"/>
              <w:bottom w:w="100" w:type="dxa"/>
              <w:right w:w="100" w:type="dxa"/>
            </w:tcMar>
          </w:tcPr>
          <w:p w:rsidR="00000CDF" w:rsidRDefault="00FA2B20">
            <w:pPr>
              <w:widowControl w:val="0"/>
              <w:spacing w:line="240" w:lineRule="auto"/>
              <w:jc w:val="center"/>
              <w:rPr>
                <w:i/>
                <w:sz w:val="24"/>
                <w:szCs w:val="24"/>
              </w:rPr>
            </w:pPr>
            <w:r>
              <w:rPr>
                <w:i/>
                <w:sz w:val="24"/>
                <w:szCs w:val="24"/>
              </w:rPr>
              <w:t>NA</w:t>
            </w:r>
          </w:p>
        </w:tc>
      </w:tr>
      <w:tr w:rsidR="00000CDF">
        <w:tc>
          <w:tcPr>
            <w:tcW w:w="3135" w:type="dxa"/>
            <w:shd w:val="clear" w:color="auto" w:fill="auto"/>
            <w:tcMar>
              <w:top w:w="100" w:type="dxa"/>
              <w:left w:w="100" w:type="dxa"/>
              <w:bottom w:w="100" w:type="dxa"/>
              <w:right w:w="100" w:type="dxa"/>
            </w:tcMar>
          </w:tcPr>
          <w:p w:rsidR="00000CDF" w:rsidRDefault="00FA2B20">
            <w:pPr>
              <w:widowControl w:val="0"/>
              <w:spacing w:line="240" w:lineRule="auto"/>
              <w:rPr>
                <w:sz w:val="24"/>
                <w:szCs w:val="24"/>
              </w:rPr>
            </w:pPr>
            <w:r>
              <w:rPr>
                <w:sz w:val="24"/>
                <w:szCs w:val="24"/>
              </w:rPr>
              <w:t>Cesar Chavez RMS</w:t>
            </w:r>
          </w:p>
        </w:tc>
        <w:tc>
          <w:tcPr>
            <w:tcW w:w="1657" w:type="dxa"/>
            <w:tcMar>
              <w:top w:w="100" w:type="dxa"/>
              <w:left w:w="100" w:type="dxa"/>
              <w:bottom w:w="100" w:type="dxa"/>
              <w:right w:w="100" w:type="dxa"/>
            </w:tcMar>
          </w:tcPr>
          <w:p w:rsidR="00000CDF" w:rsidRDefault="00FA2B20">
            <w:pPr>
              <w:widowControl w:val="0"/>
              <w:spacing w:line="240" w:lineRule="auto"/>
              <w:jc w:val="center"/>
              <w:rPr>
                <w:sz w:val="24"/>
                <w:szCs w:val="24"/>
              </w:rPr>
            </w:pPr>
            <w:r>
              <w:rPr>
                <w:sz w:val="24"/>
                <w:szCs w:val="24"/>
              </w:rPr>
              <w:t xml:space="preserve"> $83,488.86*</w:t>
            </w:r>
          </w:p>
        </w:tc>
        <w:tc>
          <w:tcPr>
            <w:tcW w:w="1657" w:type="dxa"/>
            <w:shd w:val="clear" w:color="auto" w:fill="auto"/>
            <w:tcMar>
              <w:top w:w="100" w:type="dxa"/>
              <w:left w:w="100" w:type="dxa"/>
              <w:bottom w:w="100" w:type="dxa"/>
              <w:right w:w="100" w:type="dxa"/>
            </w:tcMar>
          </w:tcPr>
          <w:p w:rsidR="00000CDF" w:rsidRDefault="00FA2B20">
            <w:pPr>
              <w:widowControl w:val="0"/>
              <w:spacing w:line="240" w:lineRule="auto"/>
              <w:jc w:val="center"/>
              <w:rPr>
                <w:i/>
                <w:sz w:val="24"/>
                <w:szCs w:val="24"/>
              </w:rPr>
            </w:pPr>
            <w:r>
              <w:rPr>
                <w:i/>
                <w:sz w:val="24"/>
                <w:szCs w:val="24"/>
              </w:rPr>
              <w:t>NA</w:t>
            </w:r>
          </w:p>
        </w:tc>
        <w:tc>
          <w:tcPr>
            <w:tcW w:w="1657" w:type="dxa"/>
            <w:tcMar>
              <w:top w:w="100" w:type="dxa"/>
              <w:left w:w="100" w:type="dxa"/>
              <w:bottom w:w="100" w:type="dxa"/>
              <w:right w:w="100" w:type="dxa"/>
            </w:tcMar>
          </w:tcPr>
          <w:p w:rsidR="00000CDF" w:rsidRDefault="00213A48" w:rsidP="00213A48">
            <w:pPr>
              <w:widowControl w:val="0"/>
              <w:spacing w:line="240" w:lineRule="auto"/>
              <w:jc w:val="center"/>
              <w:rPr>
                <w:sz w:val="24"/>
                <w:szCs w:val="24"/>
              </w:rPr>
            </w:pPr>
            <w:r>
              <w:rPr>
                <w:sz w:val="24"/>
                <w:szCs w:val="24"/>
              </w:rPr>
              <w:t>$203</w:t>
            </w:r>
            <w:r w:rsidR="00FA2B20">
              <w:rPr>
                <w:sz w:val="24"/>
                <w:szCs w:val="24"/>
              </w:rPr>
              <w:t>,</w:t>
            </w:r>
            <w:r>
              <w:rPr>
                <w:sz w:val="24"/>
                <w:szCs w:val="24"/>
              </w:rPr>
              <w:t>482</w:t>
            </w:r>
            <w:r w:rsidR="00FA2B20">
              <w:rPr>
                <w:sz w:val="24"/>
                <w:szCs w:val="24"/>
              </w:rPr>
              <w:t>.</w:t>
            </w:r>
            <w:r>
              <w:rPr>
                <w:sz w:val="24"/>
                <w:szCs w:val="24"/>
              </w:rPr>
              <w:t>84</w:t>
            </w:r>
          </w:p>
        </w:tc>
        <w:tc>
          <w:tcPr>
            <w:tcW w:w="1657" w:type="dxa"/>
            <w:shd w:val="clear" w:color="auto" w:fill="auto"/>
            <w:tcMar>
              <w:top w:w="100" w:type="dxa"/>
              <w:left w:w="100" w:type="dxa"/>
              <w:bottom w:w="100" w:type="dxa"/>
              <w:right w:w="100" w:type="dxa"/>
            </w:tcMar>
          </w:tcPr>
          <w:p w:rsidR="00000CDF" w:rsidRDefault="00FA2B20">
            <w:pPr>
              <w:widowControl w:val="0"/>
              <w:spacing w:line="240" w:lineRule="auto"/>
              <w:jc w:val="center"/>
              <w:rPr>
                <w:i/>
                <w:sz w:val="24"/>
                <w:szCs w:val="24"/>
              </w:rPr>
            </w:pPr>
            <w:r>
              <w:rPr>
                <w:i/>
                <w:sz w:val="24"/>
                <w:szCs w:val="24"/>
              </w:rPr>
              <w:t>NA</w:t>
            </w:r>
          </w:p>
        </w:tc>
      </w:tr>
      <w:tr w:rsidR="00000CDF">
        <w:tc>
          <w:tcPr>
            <w:tcW w:w="3135" w:type="dxa"/>
            <w:shd w:val="clear" w:color="auto" w:fill="auto"/>
            <w:tcMar>
              <w:top w:w="100" w:type="dxa"/>
              <w:left w:w="100" w:type="dxa"/>
              <w:bottom w:w="100" w:type="dxa"/>
              <w:right w:w="100" w:type="dxa"/>
            </w:tcMar>
          </w:tcPr>
          <w:p w:rsidR="00000CDF" w:rsidRDefault="00FA2B20">
            <w:pPr>
              <w:widowControl w:val="0"/>
              <w:spacing w:line="240" w:lineRule="auto"/>
              <w:rPr>
                <w:sz w:val="24"/>
                <w:szCs w:val="24"/>
              </w:rPr>
            </w:pPr>
            <w:r>
              <w:rPr>
                <w:sz w:val="24"/>
                <w:szCs w:val="24"/>
              </w:rPr>
              <w:t>Los Robles Ronald McNair</w:t>
            </w:r>
          </w:p>
        </w:tc>
        <w:tc>
          <w:tcPr>
            <w:tcW w:w="1657" w:type="dxa"/>
            <w:tcMar>
              <w:top w:w="100" w:type="dxa"/>
              <w:left w:w="100" w:type="dxa"/>
              <w:bottom w:w="100" w:type="dxa"/>
              <w:right w:w="100" w:type="dxa"/>
            </w:tcMar>
          </w:tcPr>
          <w:p w:rsidR="00000CDF" w:rsidRDefault="00FA2B20">
            <w:pPr>
              <w:widowControl w:val="0"/>
              <w:spacing w:line="240" w:lineRule="auto"/>
              <w:rPr>
                <w:sz w:val="24"/>
                <w:szCs w:val="24"/>
              </w:rPr>
            </w:pPr>
            <w:r>
              <w:rPr>
                <w:sz w:val="24"/>
                <w:szCs w:val="24"/>
              </w:rPr>
              <w:t>$113,824.62*</w:t>
            </w:r>
          </w:p>
        </w:tc>
        <w:tc>
          <w:tcPr>
            <w:tcW w:w="1657" w:type="dxa"/>
            <w:shd w:val="clear" w:color="auto" w:fill="auto"/>
            <w:tcMar>
              <w:top w:w="100" w:type="dxa"/>
              <w:left w:w="100" w:type="dxa"/>
              <w:bottom w:w="100" w:type="dxa"/>
              <w:right w:w="100" w:type="dxa"/>
            </w:tcMar>
          </w:tcPr>
          <w:p w:rsidR="00000CDF" w:rsidRDefault="00FA2B20">
            <w:pPr>
              <w:widowControl w:val="0"/>
              <w:spacing w:line="240" w:lineRule="auto"/>
              <w:jc w:val="center"/>
              <w:rPr>
                <w:i/>
                <w:sz w:val="24"/>
                <w:szCs w:val="24"/>
              </w:rPr>
            </w:pPr>
            <w:r>
              <w:rPr>
                <w:i/>
                <w:sz w:val="24"/>
                <w:szCs w:val="24"/>
              </w:rPr>
              <w:t>NA</w:t>
            </w:r>
          </w:p>
        </w:tc>
        <w:tc>
          <w:tcPr>
            <w:tcW w:w="1657" w:type="dxa"/>
            <w:tcMar>
              <w:top w:w="100" w:type="dxa"/>
              <w:left w:w="100" w:type="dxa"/>
              <w:bottom w:w="100" w:type="dxa"/>
              <w:right w:w="100" w:type="dxa"/>
            </w:tcMar>
          </w:tcPr>
          <w:p w:rsidR="00000CDF" w:rsidRDefault="00213A48">
            <w:pPr>
              <w:widowControl w:val="0"/>
              <w:spacing w:line="240" w:lineRule="auto"/>
              <w:jc w:val="center"/>
              <w:rPr>
                <w:sz w:val="24"/>
                <w:szCs w:val="24"/>
              </w:rPr>
            </w:pPr>
            <w:r>
              <w:rPr>
                <w:sz w:val="24"/>
                <w:szCs w:val="24"/>
              </w:rPr>
              <w:t>$152,612.13</w:t>
            </w:r>
          </w:p>
        </w:tc>
        <w:tc>
          <w:tcPr>
            <w:tcW w:w="1657" w:type="dxa"/>
            <w:shd w:val="clear" w:color="auto" w:fill="auto"/>
            <w:tcMar>
              <w:top w:w="100" w:type="dxa"/>
              <w:left w:w="100" w:type="dxa"/>
              <w:bottom w:w="100" w:type="dxa"/>
              <w:right w:w="100" w:type="dxa"/>
            </w:tcMar>
          </w:tcPr>
          <w:p w:rsidR="00000CDF" w:rsidRDefault="00FA2B20">
            <w:pPr>
              <w:widowControl w:val="0"/>
              <w:spacing w:line="240" w:lineRule="auto"/>
              <w:jc w:val="center"/>
              <w:rPr>
                <w:i/>
                <w:sz w:val="24"/>
                <w:szCs w:val="24"/>
              </w:rPr>
            </w:pPr>
            <w:r>
              <w:rPr>
                <w:i/>
                <w:sz w:val="24"/>
                <w:szCs w:val="24"/>
              </w:rPr>
              <w:t>NA</w:t>
            </w:r>
          </w:p>
        </w:tc>
      </w:tr>
    </w:tbl>
    <w:p w:rsidR="00000CDF" w:rsidRDefault="00FA2B20">
      <w:pPr>
        <w:spacing w:before="240" w:after="240"/>
        <w:rPr>
          <w:sz w:val="24"/>
          <w:szCs w:val="24"/>
        </w:rPr>
      </w:pPr>
      <w:r>
        <w:rPr>
          <w:sz w:val="24"/>
          <w:szCs w:val="24"/>
        </w:rPr>
        <w:t>*Must be for costs incurred by 12/31/</w:t>
      </w:r>
      <w:r w:rsidR="009D30AE">
        <w:rPr>
          <w:sz w:val="24"/>
          <w:szCs w:val="24"/>
        </w:rPr>
        <w:t>2</w:t>
      </w:r>
      <w:r>
        <w:rPr>
          <w:sz w:val="24"/>
          <w:szCs w:val="24"/>
        </w:rPr>
        <w:t xml:space="preserve">1. One time remaining base funds from SY2020-21. </w:t>
      </w:r>
    </w:p>
    <w:p w:rsidR="00BD0293" w:rsidRDefault="00BD0293">
      <w:pPr>
        <w:spacing w:before="240" w:after="240"/>
        <w:rPr>
          <w:sz w:val="24"/>
          <w:szCs w:val="24"/>
        </w:rPr>
      </w:pPr>
      <w:r>
        <w:rPr>
          <w:sz w:val="24"/>
          <w:szCs w:val="24"/>
        </w:rPr>
        <w:t xml:space="preserve">**This reflects the increased amounts in the state budget (a 14.6% increase). </w:t>
      </w:r>
    </w:p>
    <w:p w:rsidR="00000CDF" w:rsidRDefault="00FA2B20" w:rsidP="00213A48">
      <w:pPr>
        <w:spacing w:before="240" w:after="240"/>
      </w:pPr>
      <w:r>
        <w:rPr>
          <w:sz w:val="24"/>
          <w:szCs w:val="24"/>
        </w:rPr>
        <w:t xml:space="preserve">Note: If this partnership continues, </w:t>
      </w:r>
      <w:proofErr w:type="gramStart"/>
      <w:r>
        <w:rPr>
          <w:sz w:val="24"/>
          <w:szCs w:val="24"/>
        </w:rPr>
        <w:t>Summer</w:t>
      </w:r>
      <w:proofErr w:type="gramEnd"/>
      <w:r>
        <w:rPr>
          <w:sz w:val="24"/>
          <w:szCs w:val="24"/>
        </w:rPr>
        <w:t xml:space="preserve"> 2022 will be paid for out of SY22-23 funds. </w:t>
      </w:r>
    </w:p>
    <w:sectPr w:rsidR="00000C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648"/>
    <w:multiLevelType w:val="multilevel"/>
    <w:tmpl w:val="12A82A2A"/>
    <w:lvl w:ilvl="0">
      <w:start w:val="1"/>
      <w:numFmt w:val="upp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75C7779"/>
    <w:multiLevelType w:val="multilevel"/>
    <w:tmpl w:val="7060969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AEA52CD"/>
    <w:multiLevelType w:val="multilevel"/>
    <w:tmpl w:val="75BC516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0C56DA5"/>
    <w:multiLevelType w:val="multilevel"/>
    <w:tmpl w:val="2156503E"/>
    <w:lvl w:ilvl="0">
      <w:start w:val="1"/>
      <w:numFmt w:val="upp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6B5092B"/>
    <w:multiLevelType w:val="multilevel"/>
    <w:tmpl w:val="E348073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5C725077"/>
    <w:multiLevelType w:val="multilevel"/>
    <w:tmpl w:val="565C88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50F3915"/>
    <w:multiLevelType w:val="multilevel"/>
    <w:tmpl w:val="529ED5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74A64BCF"/>
    <w:multiLevelType w:val="multilevel"/>
    <w:tmpl w:val="18FE1B3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5"/>
  </w:num>
  <w:num w:numId="3">
    <w:abstractNumId w:val="0"/>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DF"/>
    <w:rsid w:val="00000CDF"/>
    <w:rsid w:val="00213A48"/>
    <w:rsid w:val="003745C1"/>
    <w:rsid w:val="00514FB8"/>
    <w:rsid w:val="008C5AB4"/>
    <w:rsid w:val="0093159F"/>
    <w:rsid w:val="009D30AE"/>
    <w:rsid w:val="00B93E1C"/>
    <w:rsid w:val="00BD0293"/>
    <w:rsid w:val="00FA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4A17F-7E5E-48DA-8523-05B51203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80"/>
      <w:ind w:left="720" w:hanging="360"/>
      <w:outlineLvl w:val="1"/>
    </w:pPr>
    <w:rPr>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Level1">
    <w:name w:val="Level 1"/>
    <w:basedOn w:val="Normal"/>
    <w:rsid w:val="008C5AB4"/>
    <w:pPr>
      <w:widowControl w:val="0"/>
      <w:spacing w:line="240" w:lineRule="auto"/>
    </w:pPr>
    <w:rPr>
      <w:rFonts w:eastAsiaTheme="minorHAnsi" w:cstheme="minorBidi"/>
      <w:sz w:val="20"/>
      <w:szCs w:val="20"/>
      <w:lang w:val="en-US"/>
    </w:rPr>
  </w:style>
  <w:style w:type="paragraph" w:customStyle="1" w:styleId="LtrDate">
    <w:name w:val="LtrDate"/>
    <w:basedOn w:val="Normal"/>
    <w:next w:val="Normal"/>
    <w:rsid w:val="008C5AB4"/>
    <w:pPr>
      <w:spacing w:line="240" w:lineRule="auto"/>
      <w:jc w:val="center"/>
    </w:pPr>
    <w:rPr>
      <w:rFonts w:eastAsiaTheme="minorHAnsi" w:cstheme="minorBidi"/>
      <w:noProof/>
      <w:sz w:val="20"/>
      <w:szCs w:val="20"/>
      <w:lang w:val="en-US"/>
    </w:rPr>
  </w:style>
  <w:style w:type="paragraph" w:customStyle="1" w:styleId="TableParagraph">
    <w:name w:val="Table Paragraph"/>
    <w:basedOn w:val="Normal"/>
    <w:uiPriority w:val="1"/>
    <w:qFormat/>
    <w:rsid w:val="008C5AB4"/>
    <w:pPr>
      <w:widowControl w:val="0"/>
      <w:autoSpaceDE w:val="0"/>
      <w:autoSpaceDN w:val="0"/>
      <w:spacing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Eger</dc:creator>
  <cp:lastModifiedBy>William Eger</cp:lastModifiedBy>
  <cp:revision>3</cp:revision>
  <dcterms:created xsi:type="dcterms:W3CDTF">2021-10-04T18:17:00Z</dcterms:created>
  <dcterms:modified xsi:type="dcterms:W3CDTF">2021-10-04T18:19:00Z</dcterms:modified>
</cp:coreProperties>
</file>