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D5" w:rsidRDefault="000E33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9F32DB">
        <w:rPr>
          <w:rFonts w:ascii="Times New Roman" w:hAnsi="Times New Roman"/>
          <w:b/>
          <w:bCs/>
          <w:sz w:val="24"/>
          <w:szCs w:val="24"/>
        </w:rPr>
        <w:t xml:space="preserve">All </w:t>
      </w:r>
      <w:r w:rsidR="00DD15D5">
        <w:rPr>
          <w:rFonts w:ascii="Times New Roman" w:hAnsi="Times New Roman"/>
          <w:b/>
          <w:bCs/>
          <w:sz w:val="24"/>
          <w:szCs w:val="24"/>
        </w:rPr>
        <w:t>Personnel</w:t>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r w:rsidR="005575BF">
        <w:rPr>
          <w:rFonts w:ascii="Times New Roman" w:hAnsi="Times New Roman"/>
          <w:b/>
          <w:bCs/>
          <w:sz w:val="24"/>
          <w:szCs w:val="24"/>
        </w:rPr>
        <w:tab/>
      </w:r>
    </w:p>
    <w:p w:rsidR="00BD7327" w:rsidRDefault="00BD7327">
      <w:pPr>
        <w:widowControl w:val="0"/>
        <w:autoSpaceDE w:val="0"/>
        <w:autoSpaceDN w:val="0"/>
        <w:adjustRightInd w:val="0"/>
        <w:spacing w:after="0" w:line="240" w:lineRule="auto"/>
        <w:rPr>
          <w:rFonts w:ascii="Times New Roman" w:hAnsi="Times New Roman"/>
          <w:sz w:val="24"/>
          <w:szCs w:val="24"/>
        </w:rPr>
      </w:pPr>
    </w:p>
    <w:p w:rsidR="00DD15D5" w:rsidRDefault="005575B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BP 4033</w:t>
      </w:r>
    </w:p>
    <w:p w:rsidR="000E33A8" w:rsidRDefault="000E33A8">
      <w:pPr>
        <w:widowControl w:val="0"/>
        <w:autoSpaceDE w:val="0"/>
        <w:autoSpaceDN w:val="0"/>
        <w:adjustRightInd w:val="0"/>
        <w:spacing w:after="0" w:line="240" w:lineRule="auto"/>
        <w:rPr>
          <w:rFonts w:ascii="Times New Roman" w:hAnsi="Times New Roman"/>
          <w:sz w:val="24"/>
          <w:szCs w:val="24"/>
        </w:rPr>
      </w:pPr>
    </w:p>
    <w:p w:rsidR="009F32DB" w:rsidRDefault="009F32DB" w:rsidP="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Lactation Accommodation</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Pr="00B30C08" w:rsidRDefault="00DD15D5">
      <w:pPr>
        <w:widowControl w:val="0"/>
        <w:autoSpaceDE w:val="0"/>
        <w:autoSpaceDN w:val="0"/>
        <w:adjustRightInd w:val="0"/>
        <w:spacing w:after="0" w:line="240" w:lineRule="auto"/>
        <w:rPr>
          <w:rFonts w:ascii="Times New Roman" w:hAnsi="Times New Roman"/>
          <w:strike/>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Governing Board recognizes the immediate and long-term health advantages of breastfeeding for infants and mothers and desires to provide a supportive environment for any district employee to express milk for her infant child upon her return to work following the birth of the child. The Board prohibits discrimination, harassment, and/or retaliation against any district employee who chooses to express breast milk for her infant child while at work.</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(cf. 4030 - Nondiscrimination in Employment)</w:t>
      </w:r>
    </w:p>
    <w:p w:rsidR="00B30C08" w:rsidRPr="000E33A8" w:rsidRDefault="00B30C08">
      <w:pPr>
        <w:widowControl w:val="0"/>
        <w:autoSpaceDE w:val="0"/>
        <w:autoSpaceDN w:val="0"/>
        <w:adjustRightInd w:val="0"/>
        <w:spacing w:after="0" w:line="240" w:lineRule="auto"/>
        <w:rPr>
          <w:rFonts w:ascii="Times New Roman" w:hAnsi="Times New Roman"/>
          <w:sz w:val="24"/>
          <w:szCs w:val="24"/>
        </w:rPr>
      </w:pPr>
      <w:r w:rsidRPr="000E33A8">
        <w:rPr>
          <w:rFonts w:ascii="Times New Roman" w:hAnsi="Times New Roman"/>
          <w:sz w:val="24"/>
          <w:szCs w:val="24"/>
        </w:rPr>
        <w:t>(cf. 4031 – Complaints Concerning Discrimination in Employment)</w:t>
      </w:r>
    </w:p>
    <w:p w:rsidR="000E33A8" w:rsidRDefault="000E33A8">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district shall provide a reasonable amount of break time to accommodate an employee each time she has a need to express breast milk for her infant child. (Labor Code 1030)</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the extent possible, such break time shall run concurrently with the break time already provided to the employee. Any additional break time used by a non-exempt employee for this purpose shall be unpaid.  (Labor Code 1030; 29 USC 207)</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employee shall be provided a private location, other th</w:t>
      </w:r>
      <w:r w:rsidR="00B30C08">
        <w:rPr>
          <w:rFonts w:ascii="Times New Roman" w:hAnsi="Times New Roman"/>
          <w:sz w:val="24"/>
          <w:szCs w:val="24"/>
        </w:rPr>
        <w:t xml:space="preserve">an a restroom, which is in </w:t>
      </w:r>
      <w:r w:rsidR="009178D9" w:rsidRPr="000E33A8">
        <w:rPr>
          <w:rFonts w:ascii="Times New Roman" w:hAnsi="Times New Roman"/>
          <w:sz w:val="24"/>
          <w:szCs w:val="24"/>
        </w:rPr>
        <w:t xml:space="preserve">close </w:t>
      </w:r>
      <w:r>
        <w:rPr>
          <w:rFonts w:ascii="Times New Roman" w:hAnsi="Times New Roman"/>
          <w:sz w:val="24"/>
          <w:szCs w:val="24"/>
        </w:rPr>
        <w:t>proximity to her work area and meets the requirements of Labor Code 1031 and 29 USC 207, as applicable.</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Employees are encouraged to notify their supervisor or other appropriate personnel in advance of their intent to make use of the accommodations offered for employees who are nursing mothers. As needed, the supervisor shall work with the employee to address arrangements and scheduling in order to ensure that the employees' essential job duties are covered during the break time.</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Lactation accommodations may be denied only in limited circumstances in accordance with law.  (Labor Code 1032; 29 USC 207)</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Before an employee's supervisor makes a determination to deny lactation accommodations, he/she shall consult the Superintendent or designee. In any case in which lactation accommodations are denied, the Superintendent or designee shall document the options that were considered and the reasons for denying the accommodations.</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Legal Reference:</w:t>
      </w:r>
    </w:p>
    <w:p w:rsidR="00DD15D5" w:rsidRPr="00B30C08" w:rsidRDefault="00DD15D5">
      <w:pPr>
        <w:widowControl w:val="0"/>
        <w:autoSpaceDE w:val="0"/>
        <w:autoSpaceDN w:val="0"/>
        <w:adjustRightInd w:val="0"/>
        <w:spacing w:after="0" w:line="240" w:lineRule="auto"/>
        <w:rPr>
          <w:rFonts w:ascii="Times New Roman" w:hAnsi="Times New Roman"/>
          <w:sz w:val="24"/>
          <w:szCs w:val="24"/>
          <w:u w:val="single"/>
        </w:rPr>
      </w:pPr>
      <w:r w:rsidRPr="00B30C08">
        <w:rPr>
          <w:rFonts w:ascii="Times New Roman" w:hAnsi="Times New Roman"/>
          <w:sz w:val="24"/>
          <w:szCs w:val="24"/>
          <w:u w:val="single"/>
        </w:rPr>
        <w:t>EDUCATION CODE</w:t>
      </w:r>
    </w:p>
    <w:p w:rsidR="00DD15D5" w:rsidRDefault="00B30C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200-262.4 </w:t>
      </w:r>
      <w:r w:rsidR="00DD15D5">
        <w:rPr>
          <w:rFonts w:ascii="Times New Roman" w:hAnsi="Times New Roman"/>
          <w:sz w:val="24"/>
          <w:szCs w:val="24"/>
        </w:rPr>
        <w:t>Prohibition of discrimination on the basis of sex</w:t>
      </w:r>
    </w:p>
    <w:p w:rsidR="00DD15D5" w:rsidRPr="00B30C08" w:rsidRDefault="00DD15D5">
      <w:pPr>
        <w:widowControl w:val="0"/>
        <w:autoSpaceDE w:val="0"/>
        <w:autoSpaceDN w:val="0"/>
        <w:adjustRightInd w:val="0"/>
        <w:spacing w:after="0" w:line="240" w:lineRule="auto"/>
        <w:rPr>
          <w:rFonts w:ascii="Times New Roman" w:hAnsi="Times New Roman"/>
          <w:sz w:val="24"/>
          <w:szCs w:val="24"/>
          <w:u w:val="single"/>
        </w:rPr>
      </w:pPr>
      <w:r w:rsidRPr="00B30C08">
        <w:rPr>
          <w:rFonts w:ascii="Times New Roman" w:hAnsi="Times New Roman"/>
          <w:sz w:val="24"/>
          <w:szCs w:val="24"/>
          <w:u w:val="single"/>
        </w:rPr>
        <w:t>CIVIL CODE</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43.3 </w:t>
      </w:r>
      <w:r w:rsidR="00DD15D5">
        <w:rPr>
          <w:rFonts w:ascii="Times New Roman" w:hAnsi="Times New Roman"/>
          <w:sz w:val="24"/>
          <w:szCs w:val="24"/>
        </w:rPr>
        <w:t>Right of mothers to breastfeed in any public or private location</w:t>
      </w:r>
    </w:p>
    <w:p w:rsidR="00DD15D5" w:rsidRPr="00B30C08" w:rsidRDefault="00DD15D5">
      <w:pPr>
        <w:widowControl w:val="0"/>
        <w:autoSpaceDE w:val="0"/>
        <w:autoSpaceDN w:val="0"/>
        <w:adjustRightInd w:val="0"/>
        <w:spacing w:after="0" w:line="240" w:lineRule="auto"/>
        <w:rPr>
          <w:rFonts w:ascii="Times New Roman" w:hAnsi="Times New Roman"/>
          <w:sz w:val="24"/>
          <w:szCs w:val="24"/>
          <w:u w:val="single"/>
        </w:rPr>
      </w:pPr>
      <w:r w:rsidRPr="00B30C08">
        <w:rPr>
          <w:rFonts w:ascii="Times New Roman" w:hAnsi="Times New Roman"/>
          <w:sz w:val="24"/>
          <w:szCs w:val="24"/>
          <w:u w:val="single"/>
        </w:rPr>
        <w:t>GOVERNMENT CODE</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12940 Discriminatory employment practices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12945 Discrimination based on pregnancy, childbirth, or related medical conditions</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LABOR CODE</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1030-1033 </w:t>
      </w:r>
      <w:r w:rsidR="00DD15D5">
        <w:rPr>
          <w:rFonts w:ascii="Times New Roman" w:hAnsi="Times New Roman"/>
          <w:sz w:val="24"/>
          <w:szCs w:val="24"/>
        </w:rPr>
        <w:t>Lactation accommodation</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CODE OF REGULATIONS, TITLE 2</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7291.2-7291.16 </w:t>
      </w:r>
      <w:r w:rsidR="00DD15D5">
        <w:rPr>
          <w:rFonts w:ascii="Times New Roman" w:hAnsi="Times New Roman"/>
          <w:sz w:val="24"/>
          <w:szCs w:val="24"/>
        </w:rPr>
        <w:t>Sex discrimination; pregnancy and related medical conditions</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UNITED STATES CODE, TITLE 29</w:t>
      </w:r>
    </w:p>
    <w:p w:rsidR="00DD15D5" w:rsidRDefault="009F32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207 </w:t>
      </w:r>
      <w:r w:rsidR="00DD15D5">
        <w:rPr>
          <w:rFonts w:ascii="Times New Roman" w:hAnsi="Times New Roman"/>
          <w:sz w:val="24"/>
          <w:szCs w:val="24"/>
        </w:rPr>
        <w:t>Fair Labor Standards Act; lactation accommodation</w:t>
      </w:r>
    </w:p>
    <w:p w:rsidR="00DD15D5" w:rsidRPr="009F32DB" w:rsidRDefault="00DD15D5">
      <w:pPr>
        <w:widowControl w:val="0"/>
        <w:autoSpaceDE w:val="0"/>
        <w:autoSpaceDN w:val="0"/>
        <w:adjustRightInd w:val="0"/>
        <w:spacing w:after="0" w:line="240" w:lineRule="auto"/>
        <w:rPr>
          <w:rFonts w:ascii="Times New Roman" w:hAnsi="Times New Roman"/>
          <w:sz w:val="24"/>
          <w:szCs w:val="24"/>
          <w:u w:val="single"/>
        </w:rPr>
      </w:pPr>
      <w:r w:rsidRPr="009F32DB">
        <w:rPr>
          <w:rFonts w:ascii="Times New Roman" w:hAnsi="Times New Roman"/>
          <w:sz w:val="24"/>
          <w:szCs w:val="24"/>
          <w:u w:val="single"/>
        </w:rPr>
        <w:t>FAIR EMPLOYMENT AND HOUSING COMMISSION DECISIONS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 of Fair Employment and Housing v. Acosta Tacos (Chavez),</w:t>
      </w:r>
      <w:r w:rsidR="009F32DB">
        <w:rPr>
          <w:rFonts w:ascii="Times New Roman" w:hAnsi="Times New Roman"/>
          <w:sz w:val="24"/>
          <w:szCs w:val="24"/>
        </w:rPr>
        <w:t xml:space="preserve"> </w:t>
      </w:r>
      <w:r>
        <w:rPr>
          <w:rFonts w:ascii="Times New Roman" w:hAnsi="Times New Roman"/>
          <w:sz w:val="24"/>
          <w:szCs w:val="24"/>
        </w:rPr>
        <w:t>FEHC Precedential Decision 09-03P, 2009</w:t>
      </w:r>
    </w:p>
    <w:p w:rsidR="00DD15D5" w:rsidRDefault="00DD15D5">
      <w:pPr>
        <w:widowControl w:val="0"/>
        <w:autoSpaceDE w:val="0"/>
        <w:autoSpaceDN w:val="0"/>
        <w:adjustRightInd w:val="0"/>
        <w:spacing w:after="0" w:line="240" w:lineRule="auto"/>
        <w:rPr>
          <w:rFonts w:ascii="Times New Roman" w:hAnsi="Times New Roman"/>
          <w:sz w:val="24"/>
          <w:szCs w:val="24"/>
        </w:rPr>
      </w:pP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Management Resources: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INDUSTRIAL RELATIONS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Rest Periods/Lactation Accommodation, Frequently Asked Questions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PUBLIC HEALTH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Minimum Requirements of the California Lactation Accommodation Law</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FOR DISEASE CONTROL AND PREVENTION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Lactation Support Program Toolkit</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FEDERAL REGISTER</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Reasonable Break Time for Nursing Mothers, December 21, 2010, Vol. 75, No. 244, pages </w:t>
      </w:r>
      <w:bookmarkStart w:id="0" w:name="_GoBack"/>
      <w:bookmarkEnd w:id="0"/>
      <w:r>
        <w:rPr>
          <w:rFonts w:ascii="Times New Roman" w:hAnsi="Times New Roman"/>
          <w:sz w:val="24"/>
          <w:szCs w:val="24"/>
        </w:rPr>
        <w:lastRenderedPageBreak/>
        <w:t>80073-80079</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OF THE SURGEON GENERAL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Surgeon General's Call to Action to Support Breastfeeding, 2011</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 RESOURCES AND SERVICES ADMINISTRATION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Business Case for Breastfeeding: Steps for Creating a Breastfeeding Friendly Worksite, Toolkit, 2008</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 DEPARTMENT OF LABOR, WAGE AND HOUR DIVISION, PUBLICATIONS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Fact Sheet #3: Break Time for Nursing Mothers under the FLSA, rev. December 2010</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WEB SITES</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Industrial Relations, Division of Labor and Standards Enforcement: http://www.dir.ca.gov/dlse</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Department of Public Health:  http://www.cdph.ca.gov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California Women, Infants and Children: http://www.wicworks.ca.gov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Centers for Disease Control and Prevention:  http://www.cdc.gov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 Resources and Services Administration: http://www.hrsa.gov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Office of the Surgeon General:  http://www.surgeongeneral.gov</w:t>
      </w:r>
    </w:p>
    <w:p w:rsidR="00DD15D5" w:rsidRDefault="00DD15D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 Department of Labor, Wage and Hour Division, Break Time for Nursing Mothers:  http://www.dol.gov/whd/nursingmothers</w:t>
      </w:r>
    </w:p>
    <w:p w:rsidR="00DD15D5" w:rsidRDefault="00DD15D5">
      <w:pPr>
        <w:widowControl w:val="0"/>
        <w:autoSpaceDE w:val="0"/>
        <w:autoSpaceDN w:val="0"/>
        <w:adjustRightInd w:val="0"/>
        <w:spacing w:after="0" w:line="240" w:lineRule="auto"/>
        <w:rPr>
          <w:rFonts w:ascii="Times New Roman" w:hAnsi="Times New Roman"/>
          <w:sz w:val="24"/>
          <w:szCs w:val="24"/>
        </w:rPr>
      </w:pPr>
    </w:p>
    <w:p w:rsidR="00BA5893" w:rsidRDefault="000E33A8" w:rsidP="000E33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Policy </w:t>
      </w:r>
      <w:r w:rsidR="005575BF">
        <w:rPr>
          <w:rFonts w:ascii="Times New Roman" w:hAnsi="Times New Roman"/>
          <w:sz w:val="24"/>
          <w:szCs w:val="24"/>
        </w:rPr>
        <w:t>Adopted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 Cañada Unified School District</w:t>
      </w:r>
    </w:p>
    <w:p w:rsidR="000E33A8" w:rsidRDefault="000E33A8" w:rsidP="000E33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October 18,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 Cañada Flintridge, California</w:t>
      </w:r>
    </w:p>
    <w:sectPr w:rsidR="000E33A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12" w:rsidRDefault="00401912" w:rsidP="00BA5893">
      <w:pPr>
        <w:spacing w:after="0" w:line="240" w:lineRule="auto"/>
      </w:pPr>
      <w:r>
        <w:separator/>
      </w:r>
    </w:p>
  </w:endnote>
  <w:endnote w:type="continuationSeparator" w:id="0">
    <w:p w:rsidR="00401912" w:rsidRDefault="00401912" w:rsidP="00BA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12" w:rsidRDefault="00401912" w:rsidP="00BA5893">
      <w:pPr>
        <w:spacing w:after="0" w:line="240" w:lineRule="auto"/>
      </w:pPr>
      <w:r>
        <w:separator/>
      </w:r>
    </w:p>
  </w:footnote>
  <w:footnote w:type="continuationSeparator" w:id="0">
    <w:p w:rsidR="00401912" w:rsidRDefault="00401912" w:rsidP="00BA5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F6"/>
    <w:rsid w:val="000E33A8"/>
    <w:rsid w:val="001652DB"/>
    <w:rsid w:val="00205D76"/>
    <w:rsid w:val="00401912"/>
    <w:rsid w:val="005575BF"/>
    <w:rsid w:val="006C33D4"/>
    <w:rsid w:val="009178D9"/>
    <w:rsid w:val="00927EF6"/>
    <w:rsid w:val="009F32DB"/>
    <w:rsid w:val="00B30C08"/>
    <w:rsid w:val="00B813B1"/>
    <w:rsid w:val="00BA5893"/>
    <w:rsid w:val="00BD7327"/>
    <w:rsid w:val="00C03FF5"/>
    <w:rsid w:val="00DD15D5"/>
    <w:rsid w:val="00EC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5D76"/>
    <w:rPr>
      <w:sz w:val="16"/>
      <w:szCs w:val="16"/>
    </w:rPr>
  </w:style>
  <w:style w:type="paragraph" w:styleId="CommentText">
    <w:name w:val="annotation text"/>
    <w:basedOn w:val="Normal"/>
    <w:link w:val="CommentTextChar"/>
    <w:uiPriority w:val="99"/>
    <w:semiHidden/>
    <w:unhideWhenUsed/>
    <w:rsid w:val="00205D76"/>
    <w:rPr>
      <w:sz w:val="20"/>
      <w:szCs w:val="20"/>
    </w:rPr>
  </w:style>
  <w:style w:type="character" w:customStyle="1" w:styleId="CommentTextChar">
    <w:name w:val="Comment Text Char"/>
    <w:basedOn w:val="DefaultParagraphFont"/>
    <w:link w:val="CommentText"/>
    <w:uiPriority w:val="99"/>
    <w:semiHidden/>
    <w:rsid w:val="00205D76"/>
    <w:rPr>
      <w:sz w:val="20"/>
      <w:szCs w:val="20"/>
    </w:rPr>
  </w:style>
  <w:style w:type="paragraph" w:styleId="CommentSubject">
    <w:name w:val="annotation subject"/>
    <w:basedOn w:val="CommentText"/>
    <w:next w:val="CommentText"/>
    <w:link w:val="CommentSubjectChar"/>
    <w:uiPriority w:val="99"/>
    <w:semiHidden/>
    <w:unhideWhenUsed/>
    <w:rsid w:val="00205D76"/>
    <w:rPr>
      <w:b/>
      <w:bCs/>
    </w:rPr>
  </w:style>
  <w:style w:type="character" w:customStyle="1" w:styleId="CommentSubjectChar">
    <w:name w:val="Comment Subject Char"/>
    <w:basedOn w:val="CommentTextChar"/>
    <w:link w:val="CommentSubject"/>
    <w:uiPriority w:val="99"/>
    <w:semiHidden/>
    <w:rsid w:val="00205D76"/>
    <w:rPr>
      <w:b/>
      <w:bCs/>
      <w:sz w:val="20"/>
      <w:szCs w:val="20"/>
    </w:rPr>
  </w:style>
  <w:style w:type="paragraph" w:styleId="Revision">
    <w:name w:val="Revision"/>
    <w:hidden/>
    <w:uiPriority w:val="99"/>
    <w:semiHidden/>
    <w:rsid w:val="00205D76"/>
    <w:pPr>
      <w:spacing w:after="0" w:line="240" w:lineRule="auto"/>
    </w:pPr>
  </w:style>
  <w:style w:type="paragraph" w:styleId="BalloonText">
    <w:name w:val="Balloon Text"/>
    <w:basedOn w:val="Normal"/>
    <w:link w:val="BalloonTextChar"/>
    <w:uiPriority w:val="99"/>
    <w:semiHidden/>
    <w:unhideWhenUsed/>
    <w:rsid w:val="00205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76"/>
    <w:rPr>
      <w:rFonts w:ascii="Tahoma" w:hAnsi="Tahoma" w:cs="Tahoma"/>
      <w:sz w:val="16"/>
      <w:szCs w:val="16"/>
    </w:rPr>
  </w:style>
  <w:style w:type="paragraph" w:styleId="Header">
    <w:name w:val="header"/>
    <w:basedOn w:val="Normal"/>
    <w:link w:val="HeaderChar"/>
    <w:uiPriority w:val="99"/>
    <w:unhideWhenUsed/>
    <w:rsid w:val="00BA5893"/>
    <w:pPr>
      <w:tabs>
        <w:tab w:val="center" w:pos="4680"/>
        <w:tab w:val="right" w:pos="9360"/>
      </w:tabs>
    </w:pPr>
  </w:style>
  <w:style w:type="character" w:customStyle="1" w:styleId="HeaderChar">
    <w:name w:val="Header Char"/>
    <w:basedOn w:val="DefaultParagraphFont"/>
    <w:link w:val="Header"/>
    <w:uiPriority w:val="99"/>
    <w:rsid w:val="00BA5893"/>
  </w:style>
  <w:style w:type="paragraph" w:styleId="Footer">
    <w:name w:val="footer"/>
    <w:basedOn w:val="Normal"/>
    <w:link w:val="FooterChar"/>
    <w:uiPriority w:val="99"/>
    <w:unhideWhenUsed/>
    <w:rsid w:val="00BA5893"/>
    <w:pPr>
      <w:tabs>
        <w:tab w:val="center" w:pos="4680"/>
        <w:tab w:val="right" w:pos="9360"/>
      </w:tabs>
    </w:pPr>
  </w:style>
  <w:style w:type="character" w:customStyle="1" w:styleId="FooterChar">
    <w:name w:val="Footer Char"/>
    <w:basedOn w:val="DefaultParagraphFont"/>
    <w:link w:val="Footer"/>
    <w:uiPriority w:val="99"/>
    <w:rsid w:val="00BA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D985-41A3-4C70-A598-DC702287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2016-10-06T16:51:00Z</dcterms:created>
  <dcterms:modified xsi:type="dcterms:W3CDTF">2016-10-06T16:51:00Z</dcterms:modified>
</cp:coreProperties>
</file>